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71" w:type="pct"/>
        <w:tblLook w:val="01E0" w:firstRow="1" w:lastRow="1" w:firstColumn="1" w:lastColumn="1" w:noHBand="0" w:noVBand="0"/>
      </w:tblPr>
      <w:tblGrid>
        <w:gridCol w:w="3617"/>
        <w:gridCol w:w="4679"/>
        <w:gridCol w:w="5943"/>
      </w:tblGrid>
      <w:tr w:rsidR="0070399A" w:rsidRPr="008803DD" w:rsidTr="004520B6">
        <w:trPr>
          <w:trHeight w:val="260"/>
        </w:trPr>
        <w:tc>
          <w:tcPr>
            <w:tcW w:w="5000" w:type="pct"/>
            <w:gridSpan w:val="3"/>
          </w:tcPr>
          <w:p w:rsidR="000D5801" w:rsidRDefault="0070399A" w:rsidP="009B1AD6">
            <w:pPr>
              <w:rPr>
                <w:rFonts w:ascii="Palatino Linotype" w:hAnsi="Palatino Linotype"/>
                <w:sz w:val="24"/>
                <w:szCs w:val="24"/>
              </w:rPr>
            </w:pPr>
            <w:r>
              <w:rPr>
                <w:rFonts w:ascii="Palatino Linotype" w:hAnsi="Palatino Linotype"/>
                <w:sz w:val="24"/>
                <w:szCs w:val="24"/>
              </w:rPr>
              <w:t>Thiazide – Hydrochlorothiazide (HCTZ)</w:t>
            </w:r>
            <w:r w:rsidRPr="00001BFF">
              <w:rPr>
                <w:rFonts w:ascii="Palatino Linotype" w:hAnsi="Palatino Linotype"/>
                <w:sz w:val="24"/>
                <w:szCs w:val="24"/>
              </w:rPr>
              <w:t xml:space="preserve">    </w:t>
            </w:r>
          </w:p>
          <w:p w:rsidR="0070399A" w:rsidRPr="00001BFF" w:rsidRDefault="0070399A" w:rsidP="009B1AD6">
            <w:pPr>
              <w:rPr>
                <w:rFonts w:ascii="Palatino Linotype" w:hAnsi="Palatino Linotype"/>
                <w:sz w:val="24"/>
                <w:szCs w:val="24"/>
              </w:rPr>
            </w:pPr>
            <w:r w:rsidRPr="00001BFF">
              <w:rPr>
                <w:rFonts w:ascii="Palatino Linotype" w:hAnsi="Palatino Linotype"/>
                <w:sz w:val="24"/>
                <w:szCs w:val="24"/>
              </w:rPr>
              <w:t xml:space="preserve">                                </w:t>
            </w:r>
          </w:p>
        </w:tc>
      </w:tr>
      <w:tr w:rsidR="00FF7374" w:rsidRPr="008803DD" w:rsidTr="004520B6">
        <w:trPr>
          <w:trHeight w:val="1826"/>
        </w:trPr>
        <w:tc>
          <w:tcPr>
            <w:tcW w:w="1270" w:type="pct"/>
          </w:tcPr>
          <w:p w:rsidR="00FF7374" w:rsidRPr="000612DB" w:rsidRDefault="00FF7374" w:rsidP="00DA12F9">
            <w:pPr>
              <w:rPr>
                <w:rFonts w:ascii="Palatino Linotype" w:hAnsi="Palatino Linotype"/>
                <w:sz w:val="22"/>
                <w:szCs w:val="22"/>
              </w:rPr>
            </w:pPr>
            <w:r w:rsidRPr="000612DB">
              <w:rPr>
                <w:rFonts w:ascii="Palatino Linotype" w:hAnsi="Palatino Linotype"/>
                <w:sz w:val="22"/>
                <w:szCs w:val="22"/>
              </w:rPr>
              <w:t>Time 0</w:t>
            </w:r>
            <w:r>
              <w:rPr>
                <w:rFonts w:ascii="Palatino Linotype" w:hAnsi="Palatino Linotype"/>
                <w:sz w:val="22"/>
                <w:szCs w:val="22"/>
              </w:rPr>
              <w:t xml:space="preserve"> – APC or MD Start</w:t>
            </w:r>
          </w:p>
          <w:p w:rsidR="00FF7374" w:rsidRPr="00001BFF" w:rsidRDefault="00FF7374" w:rsidP="00DA12F9">
            <w:pPr>
              <w:rPr>
                <w:rFonts w:ascii="Palatino Linotype" w:hAnsi="Palatino Linotype"/>
                <w:sz w:val="16"/>
                <w:szCs w:val="16"/>
              </w:rPr>
            </w:pPr>
          </w:p>
          <w:p w:rsidR="00FF7374" w:rsidRDefault="00FF7374" w:rsidP="00DA12F9">
            <w:pPr>
              <w:rPr>
                <w:rFonts w:ascii="Palatino Linotype" w:hAnsi="Palatino Linotype"/>
                <w:sz w:val="16"/>
                <w:szCs w:val="16"/>
              </w:rPr>
            </w:pPr>
          </w:p>
          <w:p w:rsidR="00FF7374" w:rsidRPr="000612DB" w:rsidRDefault="00FF7374" w:rsidP="00DA12F9">
            <w:pPr>
              <w:rPr>
                <w:rFonts w:ascii="Palatino Linotype" w:hAnsi="Palatino Linotype"/>
                <w:sz w:val="22"/>
                <w:szCs w:val="22"/>
              </w:rPr>
            </w:pPr>
            <w:r>
              <w:rPr>
                <w:rFonts w:ascii="Palatino Linotype" w:hAnsi="Palatino Linotype"/>
                <w:sz w:val="22"/>
                <w:szCs w:val="22"/>
              </w:rPr>
              <w:t>Week 4</w:t>
            </w:r>
          </w:p>
          <w:p w:rsidR="00707954" w:rsidRDefault="00707954" w:rsidP="00DA12F9">
            <w:pPr>
              <w:rPr>
                <w:rFonts w:ascii="Palatino Linotype" w:hAnsi="Palatino Linotype"/>
                <w:noProof/>
              </w:rPr>
            </w:pPr>
          </w:p>
          <w:p w:rsidR="00911782" w:rsidRDefault="00911782" w:rsidP="00DA12F9">
            <w:pPr>
              <w:rPr>
                <w:rFonts w:ascii="Palatino Linotype" w:hAnsi="Palatino Linotype"/>
                <w:noProof/>
              </w:rPr>
            </w:pPr>
          </w:p>
          <w:p w:rsidR="00FF07AA" w:rsidRDefault="00FF07AA" w:rsidP="00DA12F9">
            <w:pPr>
              <w:rPr>
                <w:rFonts w:ascii="Palatino Linotype" w:hAnsi="Palatino Linotype"/>
                <w:noProof/>
              </w:rPr>
            </w:pPr>
          </w:p>
          <w:p w:rsidR="002A4867" w:rsidRDefault="002A4867" w:rsidP="00DA12F9">
            <w:pPr>
              <w:rPr>
                <w:rFonts w:ascii="Palatino Linotype" w:hAnsi="Palatino Linotype"/>
                <w:noProof/>
              </w:rPr>
            </w:pPr>
          </w:p>
          <w:p w:rsidR="00C85927" w:rsidRPr="00C85927" w:rsidRDefault="00C85927" w:rsidP="00DA12F9">
            <w:pPr>
              <w:rPr>
                <w:rFonts w:ascii="Palatino Linotype" w:hAnsi="Palatino Linotype"/>
                <w:noProof/>
                <w:sz w:val="22"/>
                <w:szCs w:val="22"/>
              </w:rPr>
            </w:pPr>
            <w:r w:rsidRPr="00C85927">
              <w:rPr>
                <w:rFonts w:ascii="Palatino Linotype" w:hAnsi="Palatino Linotype"/>
                <w:noProof/>
                <w:sz w:val="22"/>
                <w:szCs w:val="22"/>
              </w:rPr>
              <w:t>Week 8</w:t>
            </w:r>
          </w:p>
        </w:tc>
        <w:tc>
          <w:tcPr>
            <w:tcW w:w="3730" w:type="pct"/>
            <w:gridSpan w:val="2"/>
          </w:tcPr>
          <w:p w:rsidR="00FF7374" w:rsidRPr="000612DB" w:rsidRDefault="00FF7374" w:rsidP="00DA12F9">
            <w:pPr>
              <w:rPr>
                <w:rFonts w:ascii="Palatino Linotype" w:hAnsi="Palatino Linotype"/>
                <w:sz w:val="22"/>
                <w:szCs w:val="22"/>
              </w:rPr>
            </w:pPr>
            <w:r>
              <w:rPr>
                <w:rFonts w:ascii="Palatino Linotype" w:hAnsi="Palatino Linotype"/>
                <w:sz w:val="22"/>
                <w:szCs w:val="22"/>
              </w:rPr>
              <w:t xml:space="preserve">HCTZ 12.5mg </w:t>
            </w:r>
            <w:r w:rsidR="001A1BF0">
              <w:rPr>
                <w:rFonts w:ascii="Palatino Linotype" w:hAnsi="Palatino Linotype"/>
                <w:sz w:val="22"/>
                <w:szCs w:val="22"/>
              </w:rPr>
              <w:t xml:space="preserve">once </w:t>
            </w:r>
            <w:r>
              <w:rPr>
                <w:rFonts w:ascii="Palatino Linotype" w:hAnsi="Palatino Linotype"/>
                <w:sz w:val="22"/>
                <w:szCs w:val="22"/>
              </w:rPr>
              <w:t>daily</w:t>
            </w:r>
            <w:r w:rsidR="00344286">
              <w:rPr>
                <w:rFonts w:ascii="Palatino Linotype" w:hAnsi="Palatino Linotype"/>
                <w:sz w:val="22"/>
                <w:szCs w:val="22"/>
              </w:rPr>
              <w:t xml:space="preserve"> in the morning</w:t>
            </w:r>
          </w:p>
          <w:p w:rsidR="00FF7374" w:rsidRDefault="00FF7374" w:rsidP="00DA12F9">
            <w:pPr>
              <w:rPr>
                <w:rFonts w:ascii="Palatino Linotype" w:hAnsi="Palatino Linotype"/>
                <w:sz w:val="22"/>
                <w:szCs w:val="22"/>
              </w:rPr>
            </w:pPr>
            <w:r>
              <w:rPr>
                <w:rFonts w:ascii="Palatino Linotype" w:hAnsi="Palatino Linotype"/>
                <w:noProof/>
              </w:rPr>
              <mc:AlternateContent>
                <mc:Choice Requires="wps">
                  <w:drawing>
                    <wp:anchor distT="0" distB="0" distL="114300" distR="114300" simplePos="0" relativeHeight="251703808" behindDoc="0" locked="0" layoutInCell="1" allowOverlap="1" wp14:anchorId="4CE65FE5" wp14:editId="3CF9AA5C">
                      <wp:simplePos x="0" y="0"/>
                      <wp:positionH relativeFrom="column">
                        <wp:posOffset>1030605</wp:posOffset>
                      </wp:positionH>
                      <wp:positionV relativeFrom="paragraph">
                        <wp:posOffset>13335</wp:posOffset>
                      </wp:positionV>
                      <wp:extent cx="0" cy="188595"/>
                      <wp:effectExtent l="76200" t="0" r="57150" b="5905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5pt,1.05pt" to="81.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">
                      <v:stroke endarrow="block"/>
                    </v:line>
                  </w:pict>
                </mc:Fallback>
              </mc:AlternateContent>
            </w:r>
          </w:p>
          <w:p w:rsidR="00FF7374" w:rsidRPr="00985B09" w:rsidRDefault="00FF7374" w:rsidP="00DA12F9">
            <w:pPr>
              <w:rPr>
                <w:rFonts w:ascii="Palatino Linotype" w:hAnsi="Palatino Linotype"/>
                <w:sz w:val="22"/>
                <w:szCs w:val="22"/>
              </w:rPr>
            </w:pPr>
            <w:r>
              <w:rPr>
                <w:rFonts w:ascii="Palatino Linotype" w:hAnsi="Palatino Linotype"/>
                <w:i/>
                <w:sz w:val="22"/>
                <w:szCs w:val="22"/>
              </w:rPr>
              <w:t>Confirm medication adherence, review for exclusio</w:t>
            </w:r>
            <w:r w:rsidR="003F30AA">
              <w:rPr>
                <w:rFonts w:ascii="Palatino Linotype" w:hAnsi="Palatino Linotype"/>
                <w:i/>
                <w:sz w:val="22"/>
                <w:szCs w:val="22"/>
              </w:rPr>
              <w:t xml:space="preserve">n criteria and side effects. </w:t>
            </w:r>
            <w:r w:rsidR="00911782">
              <w:rPr>
                <w:rFonts w:ascii="Palatino Linotype" w:hAnsi="Palatino Linotype"/>
                <w:i/>
                <w:sz w:val="22"/>
                <w:szCs w:val="22"/>
              </w:rPr>
              <w:t>Revi</w:t>
            </w:r>
            <w:r w:rsidR="00481B46">
              <w:rPr>
                <w:rFonts w:ascii="Palatino Linotype" w:hAnsi="Palatino Linotype"/>
                <w:i/>
                <w:sz w:val="22"/>
                <w:szCs w:val="22"/>
              </w:rPr>
              <w:t xml:space="preserve">ew home BP readings (4 minimum). </w:t>
            </w:r>
            <w:r w:rsidR="00481B46" w:rsidRPr="00481B46">
              <w:rPr>
                <w:rFonts w:ascii="Palatino Linotype" w:hAnsi="Palatino Linotype"/>
                <w:i/>
                <w:sz w:val="22"/>
                <w:szCs w:val="22"/>
              </w:rPr>
              <w:t xml:space="preserve">If at goal, schedule patient for RN BP check in office. </w:t>
            </w:r>
            <w:r w:rsidR="00481B46">
              <w:rPr>
                <w:rFonts w:ascii="Palatino Linotype" w:hAnsi="Palatino Linotype"/>
                <w:i/>
                <w:sz w:val="22"/>
                <w:szCs w:val="22"/>
              </w:rPr>
              <w:t>I</w:t>
            </w:r>
            <w:r w:rsidR="00911782">
              <w:rPr>
                <w:rFonts w:ascii="Palatino Linotype" w:hAnsi="Palatino Linotype"/>
                <w:i/>
                <w:sz w:val="22"/>
                <w:szCs w:val="22"/>
              </w:rPr>
              <w:t xml:space="preserve">f any single </w:t>
            </w:r>
            <w:r w:rsidR="00481B46">
              <w:rPr>
                <w:rFonts w:ascii="Palatino Linotype" w:hAnsi="Palatino Linotype"/>
                <w:i/>
                <w:sz w:val="22"/>
                <w:szCs w:val="22"/>
              </w:rPr>
              <w:t xml:space="preserve">home </w:t>
            </w:r>
            <w:r w:rsidR="00911782">
              <w:rPr>
                <w:rFonts w:ascii="Palatino Linotype" w:hAnsi="Palatino Linotype"/>
                <w:i/>
                <w:sz w:val="22"/>
                <w:szCs w:val="22"/>
              </w:rPr>
              <w:t>reading or any</w:t>
            </w:r>
            <w:r w:rsidR="003F30AA">
              <w:rPr>
                <w:rFonts w:ascii="Palatino Linotype" w:hAnsi="Palatino Linotype"/>
                <w:i/>
                <w:sz w:val="22"/>
                <w:szCs w:val="22"/>
              </w:rPr>
              <w:t xml:space="preserve"> </w:t>
            </w:r>
            <w:r w:rsidR="00911782">
              <w:rPr>
                <w:rFonts w:ascii="Palatino Linotype" w:hAnsi="Palatino Linotype"/>
                <w:i/>
                <w:sz w:val="22"/>
                <w:szCs w:val="22"/>
              </w:rPr>
              <w:t xml:space="preserve">single </w:t>
            </w:r>
            <w:r w:rsidR="003F30AA">
              <w:rPr>
                <w:rFonts w:ascii="Palatino Linotype" w:hAnsi="Palatino Linotype"/>
                <w:i/>
                <w:sz w:val="22"/>
                <w:szCs w:val="22"/>
              </w:rPr>
              <w:t xml:space="preserve">office reading </w:t>
            </w:r>
            <w:r w:rsidR="00911782">
              <w:rPr>
                <w:rFonts w:ascii="Palatino Linotype" w:hAnsi="Palatino Linotype"/>
                <w:i/>
                <w:sz w:val="22"/>
                <w:szCs w:val="22"/>
              </w:rPr>
              <w:t>is above goal</w:t>
            </w:r>
            <w:r w:rsidR="003F30AA">
              <w:rPr>
                <w:rFonts w:ascii="Palatino Linotype" w:hAnsi="Palatino Linotype"/>
                <w:i/>
                <w:sz w:val="22"/>
                <w:szCs w:val="22"/>
              </w:rPr>
              <w:t>,</w:t>
            </w:r>
            <w:r w:rsidR="00481B46">
              <w:rPr>
                <w:rFonts w:ascii="Palatino Linotype" w:hAnsi="Palatino Linotype"/>
                <w:i/>
                <w:sz w:val="22"/>
                <w:szCs w:val="22"/>
              </w:rPr>
              <w:t xml:space="preserve"> and none is</w:t>
            </w:r>
            <w:r w:rsidR="00911782">
              <w:rPr>
                <w:rFonts w:ascii="Palatino Linotype" w:hAnsi="Palatino Linotype"/>
                <w:i/>
                <w:sz w:val="22"/>
                <w:szCs w:val="22"/>
              </w:rPr>
              <w:t xml:space="preserve"> &lt; 100/60, </w:t>
            </w:r>
            <w:r>
              <w:rPr>
                <w:rFonts w:ascii="Palatino Linotype" w:hAnsi="Palatino Linotype"/>
                <w:i/>
                <w:sz w:val="22"/>
                <w:szCs w:val="22"/>
              </w:rPr>
              <w:t>increase dose to</w:t>
            </w:r>
            <w:r w:rsidRPr="000612DB">
              <w:rPr>
                <w:rFonts w:ascii="Palatino Linotype" w:hAnsi="Palatino Linotype"/>
                <w:i/>
                <w:sz w:val="22"/>
                <w:szCs w:val="22"/>
              </w:rPr>
              <w:t>:</w:t>
            </w:r>
          </w:p>
          <w:p w:rsidR="00FF7374" w:rsidRDefault="00E2148A" w:rsidP="00DA12F9">
            <w:pPr>
              <w:rPr>
                <w:rFonts w:ascii="Palatino Linotype" w:hAnsi="Palatino Linotype"/>
                <w:sz w:val="22"/>
                <w:szCs w:val="22"/>
              </w:rPr>
            </w:pPr>
            <w:r w:rsidRPr="002A5BBD">
              <w:rPr>
                <w:rFonts w:ascii="Palatino Linotype" w:eastAsia="Times New Roman" w:hAnsi="Palatino Linotype"/>
                <w:b/>
                <w:noProof/>
                <w:u w:val="single"/>
              </w:rPr>
              <mc:AlternateContent>
                <mc:Choice Requires="wps">
                  <w:drawing>
                    <wp:anchor distT="0" distB="0" distL="114300" distR="114300" simplePos="0" relativeHeight="251736576" behindDoc="0" locked="0" layoutInCell="1" allowOverlap="1" wp14:anchorId="2DE0097E" wp14:editId="06D8FEBE">
                      <wp:simplePos x="0" y="0"/>
                      <wp:positionH relativeFrom="column">
                        <wp:posOffset>1029970</wp:posOffset>
                      </wp:positionH>
                      <wp:positionV relativeFrom="paragraph">
                        <wp:posOffset>157480</wp:posOffset>
                      </wp:positionV>
                      <wp:extent cx="0" cy="228600"/>
                      <wp:effectExtent l="76200" t="0" r="57150" b="571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pt,12.4pt" to="81.1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">
                      <v:stroke endarrow="block"/>
                    </v:line>
                  </w:pict>
                </mc:Fallback>
              </mc:AlternateContent>
            </w:r>
            <w:r w:rsidR="00FF7374">
              <w:rPr>
                <w:rFonts w:ascii="Palatino Linotype" w:hAnsi="Palatino Linotype"/>
                <w:sz w:val="22"/>
                <w:szCs w:val="22"/>
              </w:rPr>
              <w:t>HCTZ 25</w:t>
            </w:r>
            <w:r w:rsidR="00FF7374" w:rsidRPr="00857ADE">
              <w:rPr>
                <w:rFonts w:ascii="Palatino Linotype" w:hAnsi="Palatino Linotype"/>
                <w:sz w:val="22"/>
                <w:szCs w:val="22"/>
              </w:rPr>
              <w:t xml:space="preserve">mg </w:t>
            </w:r>
            <w:r w:rsidR="007411AC">
              <w:rPr>
                <w:rFonts w:ascii="Palatino Linotype" w:hAnsi="Palatino Linotype"/>
                <w:sz w:val="22"/>
                <w:szCs w:val="22"/>
              </w:rPr>
              <w:t xml:space="preserve">once </w:t>
            </w:r>
            <w:r w:rsidR="00FF7374" w:rsidRPr="00857ADE">
              <w:rPr>
                <w:rFonts w:ascii="Palatino Linotype" w:hAnsi="Palatino Linotype"/>
                <w:sz w:val="22"/>
                <w:szCs w:val="22"/>
              </w:rPr>
              <w:t>daily</w:t>
            </w:r>
            <w:r w:rsidR="00344286">
              <w:rPr>
                <w:rFonts w:ascii="Palatino Linotype" w:hAnsi="Palatino Linotype"/>
                <w:sz w:val="22"/>
                <w:szCs w:val="22"/>
              </w:rPr>
              <w:t xml:space="preserve"> in the morning</w:t>
            </w:r>
          </w:p>
          <w:p w:rsidR="00707954" w:rsidRDefault="00707954" w:rsidP="00DA12F9">
            <w:pPr>
              <w:rPr>
                <w:rFonts w:ascii="Palatino Linotype" w:hAnsi="Palatino Linotype"/>
                <w:noProof/>
              </w:rPr>
            </w:pPr>
          </w:p>
          <w:p w:rsidR="004520B6" w:rsidRPr="00481B46" w:rsidRDefault="00481B46" w:rsidP="00DA12F9">
            <w:pPr>
              <w:rPr>
                <w:rFonts w:ascii="Palatino Linotype" w:hAnsi="Palatino Linotype"/>
                <w:noProof/>
                <w:sz w:val="22"/>
                <w:szCs w:val="22"/>
              </w:rPr>
            </w:pPr>
            <w:r w:rsidRPr="00481B46">
              <w:rPr>
                <w:rFonts w:ascii="Palatino Linotype" w:hAnsi="Palatino Linotype"/>
                <w:i/>
                <w:noProof/>
                <w:sz w:val="22"/>
                <w:szCs w:val="22"/>
              </w:rPr>
              <w:t xml:space="preserve">Confirm medication adherence, review for exclusion criteria and side effects. Review home BP readings (4 minimum). If at goal, schedule patient for RN BP check in office. If any single </w:t>
            </w:r>
            <w:r>
              <w:rPr>
                <w:rFonts w:ascii="Palatino Linotype" w:hAnsi="Palatino Linotype"/>
                <w:i/>
                <w:noProof/>
                <w:sz w:val="22"/>
                <w:szCs w:val="22"/>
              </w:rPr>
              <w:t xml:space="preserve">home </w:t>
            </w:r>
            <w:r w:rsidRPr="00481B46">
              <w:rPr>
                <w:rFonts w:ascii="Palatino Linotype" w:hAnsi="Palatino Linotype"/>
                <w:i/>
                <w:noProof/>
                <w:sz w:val="22"/>
                <w:szCs w:val="22"/>
              </w:rPr>
              <w:t>reading or any single office reading is above goal, and non</w:t>
            </w:r>
            <w:r w:rsidR="00EF1738">
              <w:rPr>
                <w:rFonts w:ascii="Palatino Linotype" w:hAnsi="Palatino Linotype"/>
                <w:i/>
                <w:noProof/>
                <w:sz w:val="22"/>
                <w:szCs w:val="22"/>
              </w:rPr>
              <w:t xml:space="preserve">e is &lt; 100/60 </w:t>
            </w:r>
            <w:r w:rsidRPr="00481B46">
              <w:rPr>
                <w:rFonts w:ascii="Palatino Linotype" w:hAnsi="Palatino Linotype"/>
                <w:noProof/>
                <w:sz w:val="22"/>
                <w:szCs w:val="22"/>
              </w:rPr>
              <w:t>:</w:t>
            </w:r>
          </w:p>
          <w:p w:rsidR="002F1509" w:rsidRPr="006C2021" w:rsidRDefault="00EF1738" w:rsidP="006C2021">
            <w:pPr>
              <w:rPr>
                <w:rFonts w:ascii="Palatino Linotype" w:hAnsi="Palatino Linotype"/>
                <w:i/>
                <w:sz w:val="22"/>
                <w:szCs w:val="22"/>
              </w:rPr>
            </w:pPr>
            <w:r>
              <w:rPr>
                <w:rFonts w:ascii="Palatino Linotype" w:hAnsi="Palatino Linotype"/>
                <w:sz w:val="22"/>
                <w:szCs w:val="22"/>
              </w:rPr>
              <w:t>C</w:t>
            </w:r>
            <w:r w:rsidR="006C2021" w:rsidRPr="00C85927">
              <w:rPr>
                <w:rFonts w:ascii="Palatino Linotype" w:hAnsi="Palatino Linotype"/>
                <w:sz w:val="22"/>
                <w:szCs w:val="22"/>
              </w:rPr>
              <w:t>onsult clinician to add an additional agent</w:t>
            </w:r>
            <w:r w:rsidR="006C2021" w:rsidRPr="006C2021">
              <w:rPr>
                <w:rFonts w:ascii="Palatino Linotype" w:hAnsi="Palatino Linotype"/>
                <w:i/>
                <w:sz w:val="22"/>
                <w:szCs w:val="22"/>
              </w:rPr>
              <w:t>.</w:t>
            </w:r>
          </w:p>
        </w:tc>
      </w:tr>
      <w:tr w:rsidR="002820A9" w:rsidRPr="008803DD" w:rsidTr="004520B6">
        <w:trPr>
          <w:trHeight w:val="80"/>
        </w:trPr>
        <w:tc>
          <w:tcPr>
            <w:tcW w:w="1270" w:type="pct"/>
            <w:shd w:val="clear" w:color="auto" w:fill="EEECE1" w:themeFill="background2"/>
          </w:tcPr>
          <w:p w:rsidR="002820A9" w:rsidRPr="006D3806" w:rsidRDefault="006D3806" w:rsidP="00DA12F9">
            <w:pPr>
              <w:rPr>
                <w:rFonts w:ascii="Palatino Linotype" w:hAnsi="Palatino Linotype"/>
                <w:b/>
                <w:sz w:val="22"/>
                <w:szCs w:val="22"/>
                <w:u w:val="single"/>
              </w:rPr>
            </w:pPr>
            <w:r>
              <w:rPr>
                <w:rFonts w:ascii="Palatino Linotype" w:hAnsi="Palatino Linotype"/>
                <w:b/>
                <w:sz w:val="22"/>
                <w:szCs w:val="22"/>
                <w:u w:val="single"/>
              </w:rPr>
              <w:t>Monitoring:</w:t>
            </w:r>
          </w:p>
        </w:tc>
        <w:tc>
          <w:tcPr>
            <w:tcW w:w="3730" w:type="pct"/>
            <w:gridSpan w:val="2"/>
            <w:shd w:val="clear" w:color="auto" w:fill="EEECE1" w:themeFill="background2"/>
          </w:tcPr>
          <w:p w:rsidR="000D5801" w:rsidRPr="003C285D" w:rsidRDefault="00344286" w:rsidP="00DA12F9">
            <w:pPr>
              <w:rPr>
                <w:rFonts w:ascii="Palatino Linotype" w:eastAsia="Times New Roman" w:hAnsi="Palatino Linotype" w:cs="Arial"/>
                <w:sz w:val="22"/>
                <w:szCs w:val="22"/>
              </w:rPr>
            </w:pPr>
            <w:r>
              <w:rPr>
                <w:rFonts w:ascii="Palatino Linotype" w:eastAsia="Times New Roman" w:hAnsi="Palatino Linotype" w:cs="Arial"/>
                <w:sz w:val="22"/>
                <w:szCs w:val="22"/>
              </w:rPr>
              <w:t>Order: Follow-up labs (BMP) at</w:t>
            </w:r>
            <w:r w:rsidR="00F359E9" w:rsidRPr="000D5801">
              <w:rPr>
                <w:rFonts w:ascii="Palatino Linotype" w:eastAsia="Times New Roman" w:hAnsi="Palatino Linotype" w:cs="Arial"/>
                <w:sz w:val="22"/>
                <w:szCs w:val="22"/>
              </w:rPr>
              <w:t xml:space="preserve"> </w:t>
            </w:r>
            <w:r w:rsidR="003C285D">
              <w:rPr>
                <w:rFonts w:ascii="Palatino Linotype" w:eastAsia="Times New Roman" w:hAnsi="Palatino Linotype" w:cs="Arial"/>
                <w:sz w:val="22"/>
                <w:szCs w:val="22"/>
              </w:rPr>
              <w:t xml:space="preserve">2 weeks after starting </w:t>
            </w:r>
            <w:r w:rsidR="003C285D" w:rsidRPr="003C285D">
              <w:rPr>
                <w:rFonts w:ascii="Palatino Linotype" w:eastAsia="Times New Roman" w:hAnsi="Palatino Linotype" w:cs="Arial"/>
                <w:sz w:val="22"/>
                <w:szCs w:val="22"/>
              </w:rPr>
              <w:t xml:space="preserve">Hydrochlorothiazide </w:t>
            </w:r>
            <w:r w:rsidR="00F359E9" w:rsidRPr="000D5801">
              <w:rPr>
                <w:rFonts w:ascii="Palatino Linotype" w:eastAsia="Times New Roman" w:hAnsi="Palatino Linotype" w:cs="Arial"/>
                <w:sz w:val="22"/>
                <w:szCs w:val="22"/>
              </w:rPr>
              <w:t xml:space="preserve">therapy OR changing </w:t>
            </w:r>
            <w:r w:rsidR="003C285D" w:rsidRPr="003C285D">
              <w:rPr>
                <w:rFonts w:ascii="Palatino Linotype" w:eastAsia="Times New Roman" w:hAnsi="Palatino Linotype" w:cs="Arial"/>
                <w:sz w:val="22"/>
                <w:szCs w:val="22"/>
              </w:rPr>
              <w:t xml:space="preserve">Hydrochlorothiazide </w:t>
            </w:r>
            <w:r w:rsidR="00F359E9" w:rsidRPr="000D5801">
              <w:rPr>
                <w:rFonts w:ascii="Palatino Linotype" w:eastAsia="Times New Roman" w:hAnsi="Palatino Linotype" w:cs="Arial"/>
                <w:sz w:val="22"/>
                <w:szCs w:val="22"/>
              </w:rPr>
              <w:t>dose.</w:t>
            </w:r>
            <w:r w:rsidR="00FD1021">
              <w:rPr>
                <w:rFonts w:ascii="Palatino Linotype" w:eastAsia="Times New Roman" w:hAnsi="Palatino Linotype" w:cs="Arial"/>
                <w:sz w:val="22"/>
                <w:szCs w:val="22"/>
              </w:rPr>
              <w:t xml:space="preserve"> </w:t>
            </w:r>
            <w:r w:rsidR="00FD1021" w:rsidRPr="00FD1021">
              <w:rPr>
                <w:rFonts w:ascii="Palatino Linotype" w:eastAsia="Times New Roman" w:hAnsi="Palatino Linotype" w:cs="Arial"/>
                <w:sz w:val="22"/>
                <w:szCs w:val="22"/>
              </w:rPr>
              <w:t xml:space="preserve">If patient is taking Lithium, a Lithium level also required at </w:t>
            </w:r>
            <w:r w:rsidR="00FD1021">
              <w:rPr>
                <w:rFonts w:ascii="Palatino Linotype" w:eastAsia="Times New Roman" w:hAnsi="Palatino Linotype" w:cs="Arial"/>
                <w:sz w:val="22"/>
                <w:szCs w:val="22"/>
              </w:rPr>
              <w:t xml:space="preserve">2 weeks after starting Hydrochlorothiazide </w:t>
            </w:r>
            <w:r w:rsidR="00FD1021" w:rsidRPr="00FD1021">
              <w:rPr>
                <w:rFonts w:ascii="Palatino Linotype" w:eastAsia="Times New Roman" w:hAnsi="Palatino Linotype" w:cs="Arial"/>
                <w:sz w:val="22"/>
                <w:szCs w:val="22"/>
              </w:rPr>
              <w:t>therapy OR c</w:t>
            </w:r>
            <w:r w:rsidR="00FD1021">
              <w:rPr>
                <w:rFonts w:ascii="Palatino Linotype" w:eastAsia="Times New Roman" w:hAnsi="Palatino Linotype" w:cs="Arial"/>
                <w:sz w:val="22"/>
                <w:szCs w:val="22"/>
              </w:rPr>
              <w:t xml:space="preserve">hanging Hydrochlorothiazide </w:t>
            </w:r>
            <w:r w:rsidR="00FD1021" w:rsidRPr="00FD1021">
              <w:rPr>
                <w:rFonts w:ascii="Palatino Linotype" w:eastAsia="Times New Roman" w:hAnsi="Palatino Linotype" w:cs="Arial"/>
                <w:sz w:val="22"/>
                <w:szCs w:val="22"/>
              </w:rPr>
              <w:t>dose</w:t>
            </w:r>
            <w:r w:rsidR="00160530" w:rsidRPr="00160530">
              <w:rPr>
                <w:rFonts w:ascii="Palatino Linotype" w:eastAsia="Times New Roman" w:hAnsi="Palatino Linotype" w:cs="Arial"/>
                <w:sz w:val="22"/>
                <w:szCs w:val="22"/>
              </w:rPr>
              <w:t xml:space="preserve"> and communication to BH prescribing provider (HVMA and outside HVMA prescribers) at start and each dose change</w:t>
            </w:r>
            <w:r w:rsidR="00FD1021" w:rsidRPr="00FD1021">
              <w:rPr>
                <w:rFonts w:ascii="Palatino Linotype" w:eastAsia="Times New Roman" w:hAnsi="Palatino Linotype" w:cs="Arial"/>
                <w:sz w:val="22"/>
                <w:szCs w:val="22"/>
              </w:rPr>
              <w:t>.</w:t>
            </w:r>
            <w:r w:rsidR="00E2148A">
              <w:rPr>
                <w:rFonts w:ascii="Palatino Linotype" w:eastAsia="Times New Roman" w:hAnsi="Palatino Linotype" w:cs="Arial"/>
                <w:sz w:val="22"/>
                <w:szCs w:val="22"/>
              </w:rPr>
              <w:t xml:space="preserve"> Lithium levels should be checked 12 hours after last dose.</w:t>
            </w:r>
          </w:p>
        </w:tc>
      </w:tr>
      <w:tr w:rsidR="000D5801" w:rsidRPr="008803DD" w:rsidTr="004520B6">
        <w:trPr>
          <w:trHeight w:val="115"/>
        </w:trPr>
        <w:tc>
          <w:tcPr>
            <w:tcW w:w="1270" w:type="pct"/>
          </w:tcPr>
          <w:p w:rsidR="000D5801" w:rsidRPr="000D5801" w:rsidRDefault="000D5801" w:rsidP="006D3806">
            <w:pPr>
              <w:rPr>
                <w:rFonts w:ascii="Palatino Linotype" w:hAnsi="Palatino Linotype"/>
                <w:b/>
                <w:sz w:val="22"/>
                <w:szCs w:val="22"/>
              </w:rPr>
            </w:pPr>
            <w:r w:rsidRPr="000D5801">
              <w:rPr>
                <w:rFonts w:ascii="Palatino Linotype" w:hAnsi="Palatino Linotype"/>
                <w:b/>
                <w:sz w:val="22"/>
                <w:szCs w:val="22"/>
              </w:rPr>
              <w:t>RN 2nd leve</w:t>
            </w:r>
            <w:r w:rsidR="003A0ED9">
              <w:rPr>
                <w:rFonts w:ascii="Palatino Linotype" w:hAnsi="Palatino Linotype"/>
                <w:b/>
                <w:sz w:val="22"/>
                <w:szCs w:val="22"/>
              </w:rPr>
              <w:t>l check of exclusion criteria (at each dose increase</w:t>
            </w:r>
            <w:r w:rsidRPr="000D5801">
              <w:rPr>
                <w:rFonts w:ascii="Palatino Linotype" w:hAnsi="Palatino Linotype"/>
                <w:b/>
                <w:sz w:val="22"/>
                <w:szCs w:val="22"/>
              </w:rPr>
              <w:t xml:space="preserve">): </w:t>
            </w:r>
          </w:p>
        </w:tc>
        <w:tc>
          <w:tcPr>
            <w:tcW w:w="1643" w:type="pct"/>
          </w:tcPr>
          <w:p w:rsidR="000D5801" w:rsidRPr="000D5801" w:rsidRDefault="000D5801" w:rsidP="00247F33">
            <w:pPr>
              <w:rPr>
                <w:rFonts w:ascii="Palatino Linotype" w:hAnsi="Palatino Linotype" w:cs="Arial"/>
                <w:b/>
                <w:sz w:val="22"/>
                <w:szCs w:val="22"/>
              </w:rPr>
            </w:pPr>
            <w:r w:rsidRPr="000D5801">
              <w:rPr>
                <w:rFonts w:ascii="Palatino Linotype" w:hAnsi="Palatino Linotype" w:cs="Arial"/>
                <w:b/>
                <w:sz w:val="22"/>
                <w:szCs w:val="22"/>
              </w:rPr>
              <w:t>Side effects (at each dose increase):</w:t>
            </w:r>
          </w:p>
        </w:tc>
        <w:tc>
          <w:tcPr>
            <w:tcW w:w="2087" w:type="pct"/>
          </w:tcPr>
          <w:p w:rsidR="000D5801" w:rsidRPr="00A6456C" w:rsidRDefault="000D5801" w:rsidP="00344286">
            <w:pPr>
              <w:rPr>
                <w:rFonts w:ascii="Palatino Linotype" w:eastAsia="Times New Roman" w:hAnsi="Palatino Linotype" w:cs="Arial"/>
                <w:b/>
                <w:sz w:val="22"/>
                <w:szCs w:val="22"/>
              </w:rPr>
            </w:pPr>
            <w:r w:rsidRPr="00A6456C">
              <w:rPr>
                <w:rFonts w:ascii="Palatino Linotype" w:hAnsi="Palatino Linotype" w:cs="Arial"/>
                <w:b/>
                <w:sz w:val="22"/>
                <w:szCs w:val="22"/>
              </w:rPr>
              <w:t>Monitoring</w:t>
            </w:r>
            <w:r w:rsidR="003A0ED9" w:rsidRPr="00A6456C">
              <w:rPr>
                <w:rFonts w:ascii="Palatino Linotype" w:hAnsi="Palatino Linotype" w:cs="Arial"/>
                <w:b/>
                <w:sz w:val="22"/>
                <w:szCs w:val="22"/>
              </w:rPr>
              <w:t xml:space="preserve"> (at time of enrollment</w:t>
            </w:r>
            <w:r w:rsidR="00344286" w:rsidRPr="00A6456C">
              <w:rPr>
                <w:rFonts w:ascii="Palatino Linotype" w:hAnsi="Palatino Linotype" w:cs="Arial"/>
                <w:b/>
                <w:sz w:val="22"/>
                <w:szCs w:val="22"/>
              </w:rPr>
              <w:t>):</w:t>
            </w:r>
          </w:p>
        </w:tc>
      </w:tr>
      <w:tr w:rsidR="003A0ED9" w:rsidRPr="008803DD" w:rsidTr="00160530">
        <w:trPr>
          <w:trHeight w:val="4688"/>
        </w:trPr>
        <w:tc>
          <w:tcPr>
            <w:tcW w:w="1270" w:type="pct"/>
          </w:tcPr>
          <w:p w:rsidR="003A0ED9" w:rsidRPr="000D5801" w:rsidRDefault="003A0ED9" w:rsidP="002820A9">
            <w:pPr>
              <w:pStyle w:val="ListParagraph"/>
              <w:numPr>
                <w:ilvl w:val="0"/>
                <w:numId w:val="2"/>
              </w:numPr>
              <w:spacing w:after="200" w:line="276" w:lineRule="auto"/>
              <w:rPr>
                <w:rFonts w:ascii="Palatino Linotype" w:hAnsi="Palatino Linotype"/>
                <w:sz w:val="22"/>
                <w:szCs w:val="22"/>
              </w:rPr>
            </w:pPr>
            <w:r>
              <w:rPr>
                <w:rFonts w:ascii="Palatino Linotype" w:hAnsi="Palatino Linotype"/>
                <w:sz w:val="22"/>
                <w:szCs w:val="22"/>
              </w:rPr>
              <w:t xml:space="preserve">Age ≥ </w:t>
            </w:r>
            <w:r w:rsidRPr="000D5801">
              <w:rPr>
                <w:rFonts w:ascii="Palatino Linotype" w:hAnsi="Palatino Linotype"/>
                <w:sz w:val="22"/>
                <w:szCs w:val="22"/>
              </w:rPr>
              <w:t>80yr</w:t>
            </w:r>
          </w:p>
          <w:p w:rsidR="003A0ED9" w:rsidRPr="000D5801" w:rsidRDefault="003A0ED9" w:rsidP="002820A9">
            <w:pPr>
              <w:pStyle w:val="ListParagraph"/>
              <w:numPr>
                <w:ilvl w:val="0"/>
                <w:numId w:val="2"/>
              </w:numPr>
              <w:spacing w:after="200" w:line="276" w:lineRule="auto"/>
              <w:rPr>
                <w:rFonts w:ascii="Palatino Linotype" w:hAnsi="Palatino Linotype"/>
                <w:sz w:val="22"/>
                <w:szCs w:val="22"/>
              </w:rPr>
            </w:pPr>
            <w:r w:rsidRPr="000D5801">
              <w:rPr>
                <w:rFonts w:ascii="Palatino Linotype" w:hAnsi="Palatino Linotype"/>
                <w:sz w:val="22"/>
                <w:szCs w:val="22"/>
              </w:rPr>
              <w:t>Current anti-arrhythmic therapy</w:t>
            </w:r>
          </w:p>
          <w:p w:rsidR="003A0ED9" w:rsidRPr="000D5801" w:rsidRDefault="003A0ED9" w:rsidP="002820A9">
            <w:pPr>
              <w:pStyle w:val="ListParagraph"/>
              <w:numPr>
                <w:ilvl w:val="0"/>
                <w:numId w:val="2"/>
              </w:numPr>
              <w:spacing w:after="200" w:line="276" w:lineRule="auto"/>
              <w:rPr>
                <w:rFonts w:ascii="Palatino Linotype" w:hAnsi="Palatino Linotype"/>
                <w:sz w:val="22"/>
                <w:szCs w:val="22"/>
              </w:rPr>
            </w:pPr>
            <w:r w:rsidRPr="000D5801">
              <w:rPr>
                <w:rFonts w:ascii="Palatino Linotype" w:hAnsi="Palatino Linotype"/>
                <w:sz w:val="22"/>
                <w:szCs w:val="22"/>
              </w:rPr>
              <w:t>eGFR &lt; 45</w:t>
            </w:r>
          </w:p>
          <w:p w:rsidR="003A0ED9" w:rsidRPr="000D5801" w:rsidRDefault="003A0ED9" w:rsidP="0056318D">
            <w:pPr>
              <w:pStyle w:val="ListParagraph"/>
              <w:numPr>
                <w:ilvl w:val="0"/>
                <w:numId w:val="2"/>
              </w:numPr>
              <w:spacing w:after="200" w:line="276" w:lineRule="auto"/>
              <w:rPr>
                <w:rFonts w:ascii="Palatino Linotype" w:hAnsi="Palatino Linotype"/>
                <w:sz w:val="22"/>
                <w:szCs w:val="22"/>
              </w:rPr>
            </w:pPr>
            <w:r w:rsidRPr="000D5801">
              <w:rPr>
                <w:rFonts w:ascii="Palatino Linotype" w:hAnsi="Palatino Linotype"/>
                <w:sz w:val="22"/>
                <w:szCs w:val="22"/>
              </w:rPr>
              <w:t>Current digoxin therapy</w:t>
            </w:r>
          </w:p>
          <w:p w:rsidR="003A0ED9" w:rsidRPr="000D5801" w:rsidRDefault="003A0ED9" w:rsidP="006D3806">
            <w:pPr>
              <w:pStyle w:val="ListParagraph"/>
              <w:numPr>
                <w:ilvl w:val="0"/>
                <w:numId w:val="2"/>
              </w:numPr>
              <w:spacing w:after="200" w:line="276" w:lineRule="auto"/>
              <w:rPr>
                <w:rFonts w:ascii="Palatino Linotype" w:hAnsi="Palatino Linotype"/>
                <w:sz w:val="22"/>
                <w:szCs w:val="22"/>
              </w:rPr>
            </w:pPr>
            <w:r w:rsidRPr="000D5801">
              <w:rPr>
                <w:rFonts w:ascii="Palatino Linotype" w:hAnsi="Palatino Linotype"/>
                <w:sz w:val="22"/>
                <w:szCs w:val="22"/>
              </w:rPr>
              <w:t>Current lithium therapy</w:t>
            </w:r>
          </w:p>
          <w:p w:rsidR="003A0ED9" w:rsidRPr="000D5801" w:rsidRDefault="003A0ED9" w:rsidP="006D3806">
            <w:pPr>
              <w:pStyle w:val="ListParagraph"/>
              <w:numPr>
                <w:ilvl w:val="0"/>
                <w:numId w:val="2"/>
              </w:numPr>
              <w:spacing w:after="200" w:line="276" w:lineRule="auto"/>
              <w:rPr>
                <w:rFonts w:ascii="Palatino Linotype" w:hAnsi="Palatino Linotype"/>
                <w:sz w:val="22"/>
                <w:szCs w:val="22"/>
              </w:rPr>
            </w:pPr>
            <w:r w:rsidRPr="000D5801">
              <w:rPr>
                <w:rFonts w:ascii="Palatino Linotype" w:hAnsi="Palatino Linotype"/>
                <w:sz w:val="22"/>
                <w:szCs w:val="22"/>
              </w:rPr>
              <w:t>Diagnosis of atrial fibrillation</w:t>
            </w:r>
          </w:p>
          <w:p w:rsidR="003A0ED9" w:rsidRPr="000D5801" w:rsidRDefault="003A0ED9" w:rsidP="00496541">
            <w:pPr>
              <w:pStyle w:val="ListParagraph"/>
              <w:numPr>
                <w:ilvl w:val="0"/>
                <w:numId w:val="2"/>
              </w:numPr>
              <w:rPr>
                <w:rFonts w:ascii="Palatino Linotype" w:hAnsi="Palatino Linotype"/>
                <w:sz w:val="22"/>
                <w:szCs w:val="22"/>
              </w:rPr>
            </w:pPr>
            <w:r w:rsidRPr="000D5801">
              <w:rPr>
                <w:rFonts w:ascii="Palatino Linotype" w:hAnsi="Palatino Linotype"/>
                <w:sz w:val="22"/>
                <w:szCs w:val="22"/>
              </w:rPr>
              <w:t>Sulfa allergy</w:t>
            </w:r>
          </w:p>
          <w:p w:rsidR="003A0ED9" w:rsidRDefault="003A0ED9" w:rsidP="00496541">
            <w:pPr>
              <w:pStyle w:val="ListParagraph"/>
              <w:numPr>
                <w:ilvl w:val="0"/>
                <w:numId w:val="2"/>
              </w:numPr>
              <w:rPr>
                <w:rFonts w:ascii="Palatino Linotype" w:hAnsi="Palatino Linotype"/>
                <w:sz w:val="22"/>
                <w:szCs w:val="22"/>
              </w:rPr>
            </w:pPr>
            <w:r w:rsidRPr="000D5801">
              <w:rPr>
                <w:rFonts w:ascii="Palatino Linotype" w:hAnsi="Palatino Linotype"/>
                <w:sz w:val="22"/>
                <w:szCs w:val="22"/>
              </w:rPr>
              <w:t>Gout</w:t>
            </w:r>
          </w:p>
          <w:p w:rsidR="003A0ED9" w:rsidRDefault="003A0ED9" w:rsidP="00496541">
            <w:pPr>
              <w:pStyle w:val="ListParagraph"/>
              <w:numPr>
                <w:ilvl w:val="0"/>
                <w:numId w:val="2"/>
              </w:numPr>
              <w:rPr>
                <w:rFonts w:ascii="Palatino Linotype" w:hAnsi="Palatino Linotype"/>
                <w:sz w:val="22"/>
                <w:szCs w:val="22"/>
              </w:rPr>
            </w:pPr>
            <w:r>
              <w:rPr>
                <w:rFonts w:ascii="Palatino Linotype" w:hAnsi="Palatino Linotype"/>
                <w:sz w:val="22"/>
                <w:szCs w:val="22"/>
              </w:rPr>
              <w:t>Pregnancy</w:t>
            </w:r>
          </w:p>
          <w:p w:rsidR="00451356" w:rsidRDefault="00451356" w:rsidP="00451356">
            <w:pPr>
              <w:pStyle w:val="ListParagraph"/>
              <w:ind w:left="380"/>
              <w:rPr>
                <w:rFonts w:ascii="Palatino Linotype" w:hAnsi="Palatino Linotype"/>
                <w:sz w:val="22"/>
                <w:szCs w:val="22"/>
              </w:rPr>
            </w:pPr>
          </w:p>
          <w:p w:rsidR="003A0ED9" w:rsidRPr="00344286" w:rsidRDefault="003A0ED9" w:rsidP="00344286">
            <w:pPr>
              <w:ind w:left="20"/>
              <w:rPr>
                <w:rFonts w:ascii="Palatino Linotype" w:hAnsi="Palatino Linotype"/>
                <w:b/>
                <w:sz w:val="22"/>
                <w:szCs w:val="22"/>
              </w:rPr>
            </w:pPr>
            <w:r w:rsidRPr="00344286">
              <w:rPr>
                <w:rFonts w:ascii="Palatino Linotype" w:hAnsi="Palatino Linotype"/>
                <w:b/>
                <w:sz w:val="22"/>
                <w:szCs w:val="22"/>
              </w:rPr>
              <w:t>If present, consult with clinician.</w:t>
            </w:r>
          </w:p>
        </w:tc>
        <w:tc>
          <w:tcPr>
            <w:tcW w:w="1643" w:type="pct"/>
          </w:tcPr>
          <w:p w:rsidR="003A0ED9" w:rsidRPr="000D5801" w:rsidRDefault="003A0ED9" w:rsidP="000D5801">
            <w:pPr>
              <w:pStyle w:val="ListParagraph"/>
              <w:numPr>
                <w:ilvl w:val="0"/>
                <w:numId w:val="2"/>
              </w:numPr>
              <w:rPr>
                <w:rFonts w:ascii="Palatino Linotype" w:hAnsi="Palatino Linotype" w:cs="Arial"/>
                <w:sz w:val="22"/>
                <w:szCs w:val="22"/>
              </w:rPr>
            </w:pPr>
            <w:r w:rsidRPr="000D5801">
              <w:rPr>
                <w:rFonts w:ascii="Palatino Linotype" w:hAnsi="Palatino Linotype" w:cs="Arial"/>
                <w:sz w:val="22"/>
                <w:szCs w:val="22"/>
              </w:rPr>
              <w:t>Signs and symptoms of allergic reaction (including rash)</w:t>
            </w:r>
          </w:p>
          <w:p w:rsidR="003A0ED9" w:rsidRPr="000D5801" w:rsidRDefault="003A0ED9" w:rsidP="000D5801">
            <w:pPr>
              <w:pStyle w:val="ListParagraph"/>
              <w:numPr>
                <w:ilvl w:val="0"/>
                <w:numId w:val="2"/>
              </w:numPr>
              <w:rPr>
                <w:rFonts w:ascii="Palatino Linotype" w:hAnsi="Palatino Linotype" w:cs="Arial"/>
                <w:sz w:val="22"/>
                <w:szCs w:val="22"/>
              </w:rPr>
            </w:pPr>
            <w:r>
              <w:rPr>
                <w:rFonts w:ascii="Palatino Linotype" w:hAnsi="Palatino Linotype" w:cs="Arial"/>
                <w:sz w:val="22"/>
                <w:szCs w:val="22"/>
              </w:rPr>
              <w:t>D</w:t>
            </w:r>
            <w:r w:rsidRPr="000D5801">
              <w:rPr>
                <w:rFonts w:ascii="Palatino Linotype" w:hAnsi="Palatino Linotype" w:cs="Arial"/>
                <w:sz w:val="22"/>
                <w:szCs w:val="22"/>
              </w:rPr>
              <w:t>izzine</w:t>
            </w:r>
            <w:r>
              <w:rPr>
                <w:rFonts w:ascii="Palatino Linotype" w:hAnsi="Palatino Linotype" w:cs="Arial"/>
                <w:sz w:val="22"/>
                <w:szCs w:val="22"/>
              </w:rPr>
              <w:t>ss, lightheadedness, orthostasis</w:t>
            </w:r>
            <w:r w:rsidRPr="000D5801">
              <w:rPr>
                <w:rFonts w:ascii="Palatino Linotype" w:hAnsi="Palatino Linotype" w:cs="Arial"/>
                <w:sz w:val="22"/>
                <w:szCs w:val="22"/>
              </w:rPr>
              <w:t xml:space="preserve"> </w:t>
            </w:r>
          </w:p>
          <w:p w:rsidR="003A0ED9" w:rsidRPr="000D5801" w:rsidRDefault="003A0ED9" w:rsidP="000D5801">
            <w:pPr>
              <w:pStyle w:val="ListParagraph"/>
              <w:numPr>
                <w:ilvl w:val="0"/>
                <w:numId w:val="2"/>
              </w:numPr>
              <w:rPr>
                <w:rFonts w:ascii="Palatino Linotype" w:hAnsi="Palatino Linotype" w:cs="Arial"/>
                <w:sz w:val="22"/>
                <w:szCs w:val="22"/>
              </w:rPr>
            </w:pPr>
            <w:r w:rsidRPr="000D5801">
              <w:rPr>
                <w:rFonts w:ascii="Palatino Linotype" w:hAnsi="Palatino Linotype" w:cs="Arial"/>
                <w:sz w:val="22"/>
                <w:szCs w:val="22"/>
              </w:rPr>
              <w:t>Photosensitivity (precaution, e.g. seasonally related, sun vacationing, tanning)</w:t>
            </w:r>
          </w:p>
          <w:p w:rsidR="003A0ED9" w:rsidRDefault="003A0ED9" w:rsidP="000D5801">
            <w:pPr>
              <w:pStyle w:val="ListParagraph"/>
              <w:numPr>
                <w:ilvl w:val="0"/>
                <w:numId w:val="2"/>
              </w:numPr>
              <w:rPr>
                <w:rFonts w:ascii="Palatino Linotype" w:hAnsi="Palatino Linotype" w:cs="Arial"/>
                <w:sz w:val="22"/>
                <w:szCs w:val="22"/>
              </w:rPr>
            </w:pPr>
            <w:r w:rsidRPr="000D5801">
              <w:rPr>
                <w:rFonts w:ascii="Palatino Linotype" w:hAnsi="Palatino Linotype" w:cs="Arial"/>
                <w:sz w:val="22"/>
                <w:szCs w:val="22"/>
              </w:rPr>
              <w:t>Sexual dysfunction (Do you have any change in sexual function?)</w:t>
            </w:r>
          </w:p>
          <w:p w:rsidR="00451356" w:rsidRPr="000D5801" w:rsidRDefault="00451356" w:rsidP="00451356">
            <w:pPr>
              <w:pStyle w:val="ListParagraph"/>
              <w:ind w:left="380"/>
              <w:rPr>
                <w:rFonts w:ascii="Palatino Linotype" w:hAnsi="Palatino Linotype" w:cs="Arial"/>
                <w:sz w:val="22"/>
                <w:szCs w:val="22"/>
              </w:rPr>
            </w:pPr>
          </w:p>
          <w:p w:rsidR="003A0ED9" w:rsidRPr="000D5801" w:rsidRDefault="003A0ED9" w:rsidP="000D5801">
            <w:pPr>
              <w:ind w:left="20"/>
              <w:rPr>
                <w:rFonts w:ascii="Palatino Linotype" w:hAnsi="Palatino Linotype" w:cs="Arial"/>
                <w:b/>
                <w:sz w:val="22"/>
                <w:szCs w:val="22"/>
              </w:rPr>
            </w:pPr>
            <w:r w:rsidRPr="000D5801">
              <w:rPr>
                <w:rFonts w:ascii="Palatino Linotype" w:hAnsi="Palatino Linotype" w:cs="Arial"/>
                <w:b/>
                <w:sz w:val="22"/>
                <w:szCs w:val="22"/>
              </w:rPr>
              <w:t>If</w:t>
            </w:r>
            <w:r>
              <w:rPr>
                <w:rFonts w:ascii="Palatino Linotype" w:hAnsi="Palatino Linotype" w:cs="Arial"/>
                <w:b/>
                <w:sz w:val="22"/>
                <w:szCs w:val="22"/>
              </w:rPr>
              <w:t xml:space="preserve"> any significant side effects, </w:t>
            </w:r>
            <w:r w:rsidRPr="000D5801">
              <w:rPr>
                <w:rFonts w:ascii="Palatino Linotype" w:hAnsi="Palatino Linotype" w:cs="Arial"/>
                <w:b/>
                <w:sz w:val="22"/>
                <w:szCs w:val="22"/>
              </w:rPr>
              <w:t>consult with clinician</w:t>
            </w:r>
            <w:r>
              <w:rPr>
                <w:rFonts w:ascii="Palatino Linotype" w:hAnsi="Palatino Linotype" w:cs="Arial"/>
                <w:b/>
                <w:sz w:val="22"/>
                <w:szCs w:val="22"/>
              </w:rPr>
              <w:t>.</w:t>
            </w:r>
          </w:p>
        </w:tc>
        <w:tc>
          <w:tcPr>
            <w:tcW w:w="2087" w:type="pct"/>
          </w:tcPr>
          <w:p w:rsidR="003A0ED9" w:rsidRPr="00A6456C" w:rsidRDefault="002E540C" w:rsidP="000D5801">
            <w:pPr>
              <w:rPr>
                <w:rFonts w:ascii="Palatino Linotype" w:hAnsi="Palatino Linotype" w:cs="Arial"/>
                <w:sz w:val="22"/>
                <w:szCs w:val="22"/>
              </w:rPr>
            </w:pPr>
            <w:r>
              <w:rPr>
                <w:rFonts w:ascii="Palatino Linotype" w:hAnsi="Palatino Linotype" w:cs="Arial"/>
                <w:sz w:val="22"/>
                <w:szCs w:val="22"/>
              </w:rPr>
              <w:t>Review l</w:t>
            </w:r>
            <w:r w:rsidR="003A0ED9" w:rsidRPr="00A6456C">
              <w:rPr>
                <w:rFonts w:ascii="Palatino Linotype" w:hAnsi="Palatino Linotype" w:cs="Arial"/>
                <w:sz w:val="22"/>
                <w:szCs w:val="22"/>
              </w:rPr>
              <w:t xml:space="preserve">ast lab values for: </w:t>
            </w:r>
          </w:p>
          <w:p w:rsidR="003A0ED9" w:rsidRPr="00A6456C" w:rsidRDefault="003A0ED9" w:rsidP="000D5801">
            <w:pPr>
              <w:pStyle w:val="ListParagraph"/>
              <w:numPr>
                <w:ilvl w:val="0"/>
                <w:numId w:val="11"/>
              </w:numPr>
              <w:rPr>
                <w:rFonts w:ascii="Palatino Linotype" w:hAnsi="Palatino Linotype" w:cs="Arial"/>
                <w:sz w:val="22"/>
                <w:szCs w:val="22"/>
              </w:rPr>
            </w:pPr>
            <w:r w:rsidRPr="00A6456C">
              <w:rPr>
                <w:rFonts w:ascii="Palatino Linotype" w:hAnsi="Palatino Linotype" w:cs="Arial"/>
                <w:sz w:val="22"/>
                <w:szCs w:val="22"/>
              </w:rPr>
              <w:t xml:space="preserve">Sodium, potassium, BUN, creatinine, glucose, calcium, </w:t>
            </w:r>
            <w:r w:rsidR="009C7FC9">
              <w:rPr>
                <w:rFonts w:ascii="Palatino Linotype" w:hAnsi="Palatino Linotype" w:cs="Arial"/>
                <w:sz w:val="22"/>
                <w:szCs w:val="22"/>
              </w:rPr>
              <w:t>e</w:t>
            </w:r>
            <w:r w:rsidRPr="00A6456C">
              <w:rPr>
                <w:rFonts w:ascii="Palatino Linotype" w:hAnsi="Palatino Linotype" w:cs="Arial"/>
                <w:sz w:val="22"/>
                <w:szCs w:val="22"/>
              </w:rPr>
              <w:t xml:space="preserve">GFR (renal function) within the last 6 months </w:t>
            </w:r>
          </w:p>
          <w:p w:rsidR="003A0ED9" w:rsidRPr="00A6456C" w:rsidRDefault="003A0ED9" w:rsidP="003A0ED9">
            <w:pPr>
              <w:pStyle w:val="ListParagraph"/>
              <w:rPr>
                <w:rFonts w:ascii="Palatino Linotype" w:hAnsi="Palatino Linotype" w:cs="Arial"/>
                <w:sz w:val="22"/>
                <w:szCs w:val="22"/>
              </w:rPr>
            </w:pPr>
          </w:p>
          <w:p w:rsidR="003A0ED9" w:rsidRPr="00A6456C" w:rsidRDefault="003A0ED9" w:rsidP="000D5801">
            <w:pPr>
              <w:rPr>
                <w:rFonts w:ascii="Palatino Linotype" w:hAnsi="Palatino Linotype" w:cs="Arial"/>
                <w:sz w:val="22"/>
                <w:szCs w:val="22"/>
              </w:rPr>
            </w:pPr>
            <w:r w:rsidRPr="00A6456C">
              <w:rPr>
                <w:rFonts w:ascii="Palatino Linotype" w:hAnsi="Palatino Linotype" w:cs="Arial"/>
                <w:sz w:val="22"/>
                <w:szCs w:val="22"/>
              </w:rPr>
              <w:t>If patient has a diagnosis or history of gout:</w:t>
            </w:r>
          </w:p>
          <w:p w:rsidR="003A0ED9" w:rsidRPr="00A6456C" w:rsidRDefault="003A0ED9" w:rsidP="003A0ED9">
            <w:pPr>
              <w:pStyle w:val="ListParagraph"/>
              <w:numPr>
                <w:ilvl w:val="0"/>
                <w:numId w:val="10"/>
              </w:numPr>
              <w:rPr>
                <w:rFonts w:ascii="Palatino Linotype" w:hAnsi="Palatino Linotype" w:cs="Arial"/>
                <w:sz w:val="22"/>
                <w:szCs w:val="22"/>
              </w:rPr>
            </w:pPr>
            <w:r w:rsidRPr="00A6456C">
              <w:rPr>
                <w:rFonts w:ascii="Palatino Linotype" w:hAnsi="Palatino Linotype" w:cs="Arial"/>
                <w:sz w:val="22"/>
                <w:szCs w:val="22"/>
              </w:rPr>
              <w:t>Uric acid within the last 6 months</w:t>
            </w:r>
          </w:p>
          <w:p w:rsidR="003A0ED9" w:rsidRPr="00A6456C" w:rsidRDefault="003A0ED9" w:rsidP="000D5801">
            <w:pPr>
              <w:rPr>
                <w:rFonts w:ascii="Palatino Linotype" w:hAnsi="Palatino Linotype" w:cs="Arial"/>
                <w:sz w:val="22"/>
                <w:szCs w:val="22"/>
              </w:rPr>
            </w:pPr>
            <w:r w:rsidRPr="00A6456C">
              <w:rPr>
                <w:rFonts w:ascii="Palatino Linotype" w:hAnsi="Palatino Linotype" w:cs="Arial"/>
                <w:sz w:val="22"/>
                <w:szCs w:val="22"/>
              </w:rPr>
              <w:t>If patient is on Digoxin:</w:t>
            </w:r>
          </w:p>
          <w:p w:rsidR="003A0ED9" w:rsidRPr="00A6456C" w:rsidRDefault="003A0ED9" w:rsidP="003A0ED9">
            <w:pPr>
              <w:pStyle w:val="ListParagraph"/>
              <w:numPr>
                <w:ilvl w:val="0"/>
                <w:numId w:val="9"/>
              </w:numPr>
              <w:rPr>
                <w:rFonts w:ascii="Palatino Linotype" w:hAnsi="Palatino Linotype" w:cs="Arial"/>
                <w:sz w:val="22"/>
                <w:szCs w:val="22"/>
              </w:rPr>
            </w:pPr>
            <w:r w:rsidRPr="00A6456C">
              <w:rPr>
                <w:rFonts w:ascii="Palatino Linotype" w:hAnsi="Palatino Linotype" w:cs="Arial"/>
                <w:sz w:val="22"/>
                <w:szCs w:val="22"/>
              </w:rPr>
              <w:t>Digoxin level</w:t>
            </w:r>
            <w:r w:rsidRPr="00A6456C">
              <w:rPr>
                <w:sz w:val="22"/>
                <w:szCs w:val="22"/>
              </w:rPr>
              <w:t xml:space="preserve"> </w:t>
            </w:r>
            <w:r w:rsidRPr="00A6456C">
              <w:rPr>
                <w:rFonts w:ascii="Palatino Linotype" w:hAnsi="Palatino Linotype" w:cs="Arial"/>
                <w:sz w:val="22"/>
                <w:szCs w:val="22"/>
              </w:rPr>
              <w:t>within the last 6 months</w:t>
            </w:r>
          </w:p>
          <w:p w:rsidR="003A0ED9" w:rsidRPr="00A6456C" w:rsidRDefault="003A0ED9" w:rsidP="003A0ED9">
            <w:pPr>
              <w:rPr>
                <w:rFonts w:ascii="Palatino Linotype" w:hAnsi="Palatino Linotype" w:cs="Arial"/>
                <w:sz w:val="22"/>
                <w:szCs w:val="22"/>
              </w:rPr>
            </w:pPr>
            <w:r w:rsidRPr="00A6456C">
              <w:rPr>
                <w:rFonts w:ascii="Palatino Linotype" w:hAnsi="Palatino Linotype" w:cs="Arial"/>
                <w:sz w:val="22"/>
                <w:szCs w:val="22"/>
              </w:rPr>
              <w:t>If patient is on Lithium:</w:t>
            </w:r>
          </w:p>
          <w:p w:rsidR="003A0ED9" w:rsidRPr="00A6456C" w:rsidRDefault="003A0ED9" w:rsidP="003A0ED9">
            <w:pPr>
              <w:pStyle w:val="ListParagraph"/>
              <w:numPr>
                <w:ilvl w:val="0"/>
                <w:numId w:val="9"/>
              </w:numPr>
              <w:rPr>
                <w:rFonts w:ascii="Palatino Linotype" w:hAnsi="Palatino Linotype" w:cs="Arial"/>
                <w:sz w:val="22"/>
                <w:szCs w:val="22"/>
              </w:rPr>
            </w:pPr>
            <w:r w:rsidRPr="00A6456C">
              <w:rPr>
                <w:rFonts w:ascii="Palatino Linotype" w:hAnsi="Palatino Linotype" w:cs="Arial"/>
                <w:sz w:val="22"/>
                <w:szCs w:val="22"/>
              </w:rPr>
              <w:t>Lithium level within the last 6 months</w:t>
            </w:r>
          </w:p>
          <w:p w:rsidR="003A0ED9" w:rsidRPr="00A6456C" w:rsidRDefault="003A0ED9" w:rsidP="003A0ED9">
            <w:pPr>
              <w:rPr>
                <w:rFonts w:ascii="Palatino Linotype" w:hAnsi="Palatino Linotype" w:cs="Arial"/>
                <w:sz w:val="22"/>
                <w:szCs w:val="22"/>
              </w:rPr>
            </w:pPr>
            <w:r w:rsidRPr="00A6456C">
              <w:rPr>
                <w:rFonts w:ascii="Palatino Linotype" w:hAnsi="Palatino Linotype" w:cs="Arial"/>
                <w:sz w:val="22"/>
                <w:szCs w:val="22"/>
              </w:rPr>
              <w:t xml:space="preserve">If no results available within the last 6 months, order required labs as listed above. </w:t>
            </w:r>
            <w:r w:rsidR="00E2148A" w:rsidRPr="00E2148A">
              <w:rPr>
                <w:rFonts w:ascii="Palatino Linotype" w:hAnsi="Palatino Linotype" w:cs="Arial"/>
                <w:sz w:val="22"/>
                <w:szCs w:val="22"/>
              </w:rPr>
              <w:t>Lithium levels should be ch</w:t>
            </w:r>
            <w:r w:rsidR="00E2148A">
              <w:rPr>
                <w:rFonts w:ascii="Palatino Linotype" w:hAnsi="Palatino Linotype" w:cs="Arial"/>
                <w:sz w:val="22"/>
                <w:szCs w:val="22"/>
              </w:rPr>
              <w:t>ecked 12 hours after last dose.</w:t>
            </w:r>
          </w:p>
          <w:p w:rsidR="003A0ED9" w:rsidRPr="00160530" w:rsidRDefault="003A0ED9" w:rsidP="000D5801">
            <w:pPr>
              <w:rPr>
                <w:rFonts w:ascii="Palatino Linotype" w:hAnsi="Palatino Linotype" w:cs="Arial"/>
                <w:b/>
                <w:sz w:val="16"/>
                <w:szCs w:val="16"/>
              </w:rPr>
            </w:pPr>
            <w:r w:rsidRPr="00A6456C">
              <w:rPr>
                <w:rFonts w:ascii="Palatino Linotype" w:hAnsi="Palatino Linotype" w:cs="Arial"/>
                <w:b/>
                <w:sz w:val="22"/>
                <w:szCs w:val="22"/>
              </w:rPr>
              <w:t xml:space="preserve"> </w:t>
            </w:r>
          </w:p>
          <w:p w:rsidR="003A0ED9" w:rsidRPr="003C285D" w:rsidRDefault="003A0ED9" w:rsidP="00FF7374">
            <w:pPr>
              <w:rPr>
                <w:rFonts w:ascii="Palatino Linotype" w:hAnsi="Palatino Linotype" w:cs="Arial"/>
                <w:b/>
                <w:sz w:val="22"/>
                <w:szCs w:val="22"/>
              </w:rPr>
            </w:pPr>
            <w:r w:rsidRPr="00A6456C">
              <w:rPr>
                <w:rFonts w:ascii="Palatino Linotype" w:hAnsi="Palatino Linotype" w:cs="Arial"/>
                <w:b/>
                <w:sz w:val="22"/>
                <w:szCs w:val="22"/>
              </w:rPr>
              <w:t>If any lab abnormalities, consult with clinician</w:t>
            </w:r>
            <w:r w:rsidR="00506515">
              <w:rPr>
                <w:rFonts w:ascii="Palatino Linotype" w:hAnsi="Palatino Linotype" w:cs="Arial"/>
                <w:b/>
                <w:sz w:val="22"/>
                <w:szCs w:val="22"/>
              </w:rPr>
              <w:t>.</w:t>
            </w:r>
          </w:p>
        </w:tc>
      </w:tr>
    </w:tbl>
    <w:p w:rsidR="000D5801" w:rsidRPr="003A0ED9" w:rsidRDefault="000D5801" w:rsidP="00F0604D">
      <w:pPr>
        <w:rPr>
          <w:rFonts w:ascii="Palatino Linotype" w:eastAsia="Times New Roman" w:hAnsi="Palatino Linotype"/>
          <w:sz w:val="20"/>
          <w:szCs w:val="20"/>
        </w:rPr>
      </w:pPr>
    </w:p>
    <w:tbl>
      <w:tblPr>
        <w:tblW w:w="14148" w:type="dxa"/>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886"/>
        <w:gridCol w:w="1458"/>
        <w:gridCol w:w="1121"/>
        <w:gridCol w:w="215"/>
        <w:gridCol w:w="7468"/>
      </w:tblGrid>
      <w:tr w:rsidR="00661E7A" w:rsidRPr="00661E7A" w:rsidTr="00633F86">
        <w:trPr>
          <w:trHeight w:val="43"/>
          <w:tblCellSpacing w:w="15" w:type="dxa"/>
        </w:trPr>
        <w:tc>
          <w:tcPr>
            <w:tcW w:w="3841" w:type="dxa"/>
            <w:tcBorders>
              <w:top w:val="outset" w:sz="6" w:space="0" w:color="000000"/>
              <w:left w:val="outset" w:sz="6" w:space="0" w:color="000000"/>
              <w:bottom w:val="outset" w:sz="6" w:space="0" w:color="000000"/>
              <w:right w:val="outset" w:sz="6" w:space="0" w:color="000000"/>
            </w:tcBorders>
            <w:hideMark/>
          </w:tcPr>
          <w:p w:rsidR="00661E7A" w:rsidRPr="00325392" w:rsidRDefault="00661E7A" w:rsidP="008E4374">
            <w:pPr>
              <w:pStyle w:val="NormalWeb"/>
              <w:tabs>
                <w:tab w:val="center" w:pos="1697"/>
                <w:tab w:val="right" w:pos="3394"/>
              </w:tabs>
              <w:spacing w:line="135" w:lineRule="atLeast"/>
              <w:rPr>
                <w:rFonts w:ascii="Palatino Linotype" w:hAnsi="Palatino Linotype"/>
                <w:sz w:val="22"/>
                <w:szCs w:val="22"/>
              </w:rPr>
            </w:pPr>
            <w:r w:rsidRPr="00325392">
              <w:rPr>
                <w:rFonts w:ascii="Palatino Linotype" w:hAnsi="Palatino Linotype"/>
                <w:b/>
                <w:bCs/>
                <w:sz w:val="22"/>
                <w:szCs w:val="22"/>
              </w:rPr>
              <w:tab/>
              <w:t xml:space="preserve">Title </w:t>
            </w:r>
            <w:r w:rsidRPr="00325392">
              <w:rPr>
                <w:rFonts w:ascii="Palatino Linotype" w:hAnsi="Palatino Linotype"/>
                <w:b/>
                <w:bCs/>
                <w:sz w:val="22"/>
                <w:szCs w:val="22"/>
              </w:rPr>
              <w:tab/>
            </w:r>
          </w:p>
        </w:tc>
        <w:tc>
          <w:tcPr>
            <w:tcW w:w="10217" w:type="dxa"/>
            <w:gridSpan w:val="4"/>
            <w:tcBorders>
              <w:top w:val="outset" w:sz="6" w:space="0" w:color="000000"/>
              <w:left w:val="outset" w:sz="6" w:space="0" w:color="000000"/>
              <w:bottom w:val="outset" w:sz="6" w:space="0" w:color="000000"/>
              <w:right w:val="outset" w:sz="6" w:space="0" w:color="000000"/>
            </w:tcBorders>
            <w:hideMark/>
          </w:tcPr>
          <w:p w:rsidR="00661E7A" w:rsidRPr="00325392" w:rsidRDefault="0070399A" w:rsidP="008E4374">
            <w:pPr>
              <w:pStyle w:val="NormalWeb"/>
              <w:spacing w:line="135" w:lineRule="atLeast"/>
              <w:jc w:val="center"/>
              <w:rPr>
                <w:rFonts w:ascii="Palatino Linotype" w:hAnsi="Palatino Linotype"/>
                <w:sz w:val="22"/>
                <w:szCs w:val="22"/>
              </w:rPr>
            </w:pPr>
            <w:r>
              <w:rPr>
                <w:rFonts w:ascii="Palatino Linotype" w:hAnsi="Palatino Linotype"/>
                <w:b/>
                <w:bCs/>
                <w:sz w:val="22"/>
                <w:szCs w:val="22"/>
              </w:rPr>
              <w:t>RN Hypertension</w:t>
            </w:r>
            <w:r w:rsidR="00661E7A" w:rsidRPr="00325392">
              <w:rPr>
                <w:rFonts w:ascii="Palatino Linotype" w:hAnsi="Palatino Linotype"/>
                <w:b/>
                <w:bCs/>
                <w:sz w:val="22"/>
                <w:szCs w:val="22"/>
              </w:rPr>
              <w:t xml:space="preserve"> Medication Titration Protocol</w:t>
            </w:r>
          </w:p>
        </w:tc>
      </w:tr>
      <w:tr w:rsidR="00661E7A" w:rsidRPr="00661E7A" w:rsidTr="00633F86">
        <w:trPr>
          <w:trHeight w:val="43"/>
          <w:tblCellSpacing w:w="15" w:type="dxa"/>
        </w:trPr>
        <w:tc>
          <w:tcPr>
            <w:tcW w:w="3841" w:type="dxa"/>
            <w:tcBorders>
              <w:top w:val="outset" w:sz="6" w:space="0" w:color="000000"/>
              <w:left w:val="outset" w:sz="6" w:space="0" w:color="000000"/>
              <w:bottom w:val="outset" w:sz="6" w:space="0" w:color="000000"/>
              <w:right w:val="outset" w:sz="6" w:space="0" w:color="000000"/>
            </w:tcBorders>
            <w:hideMark/>
          </w:tcPr>
          <w:p w:rsidR="00661E7A" w:rsidRPr="00325392" w:rsidRDefault="00661E7A" w:rsidP="008E4374">
            <w:pPr>
              <w:pStyle w:val="NormalWeb"/>
              <w:spacing w:line="105" w:lineRule="atLeast"/>
              <w:rPr>
                <w:rFonts w:ascii="Palatino Linotype" w:hAnsi="Palatino Linotype"/>
                <w:sz w:val="22"/>
                <w:szCs w:val="22"/>
              </w:rPr>
            </w:pPr>
            <w:r w:rsidRPr="00325392">
              <w:rPr>
                <w:rFonts w:ascii="Palatino Linotype" w:hAnsi="Palatino Linotype"/>
                <w:b/>
                <w:bCs/>
                <w:sz w:val="22"/>
                <w:szCs w:val="22"/>
              </w:rPr>
              <w:t>Author :  Thad Schilling, MD</w:t>
            </w:r>
          </w:p>
        </w:tc>
        <w:tc>
          <w:tcPr>
            <w:tcW w:w="2549" w:type="dxa"/>
            <w:gridSpan w:val="2"/>
            <w:tcBorders>
              <w:top w:val="outset" w:sz="6" w:space="0" w:color="000000"/>
              <w:left w:val="outset" w:sz="6" w:space="0" w:color="000000"/>
              <w:bottom w:val="outset" w:sz="6" w:space="0" w:color="000000"/>
              <w:right w:val="outset" w:sz="6" w:space="0" w:color="000000"/>
            </w:tcBorders>
            <w:hideMark/>
          </w:tcPr>
          <w:p w:rsidR="00661E7A" w:rsidRPr="00325392" w:rsidRDefault="00661E7A" w:rsidP="008E4374">
            <w:pPr>
              <w:pStyle w:val="NormalWeb"/>
              <w:spacing w:line="105" w:lineRule="atLeast"/>
              <w:jc w:val="center"/>
              <w:rPr>
                <w:rFonts w:ascii="Palatino Linotype" w:hAnsi="Palatino Linotype"/>
                <w:sz w:val="22"/>
                <w:szCs w:val="22"/>
              </w:rPr>
            </w:pPr>
            <w:r w:rsidRPr="00325392">
              <w:rPr>
                <w:rFonts w:ascii="Palatino Linotype" w:hAnsi="Palatino Linotype"/>
                <w:b/>
                <w:bCs/>
                <w:sz w:val="22"/>
                <w:szCs w:val="22"/>
              </w:rPr>
              <w:t xml:space="preserve">Date of Origin </w:t>
            </w:r>
          </w:p>
        </w:tc>
        <w:tc>
          <w:tcPr>
            <w:tcW w:w="7638" w:type="dxa"/>
            <w:gridSpan w:val="2"/>
            <w:tcBorders>
              <w:top w:val="outset" w:sz="6" w:space="0" w:color="000000"/>
              <w:left w:val="outset" w:sz="6" w:space="0" w:color="000000"/>
              <w:bottom w:val="outset" w:sz="6" w:space="0" w:color="000000"/>
              <w:right w:val="outset" w:sz="6" w:space="0" w:color="000000"/>
            </w:tcBorders>
            <w:hideMark/>
          </w:tcPr>
          <w:p w:rsidR="00661E7A" w:rsidRPr="00325392" w:rsidRDefault="00E12226" w:rsidP="008E4374">
            <w:pPr>
              <w:pStyle w:val="NormalWeb"/>
              <w:tabs>
                <w:tab w:val="left" w:pos="1749"/>
                <w:tab w:val="center" w:pos="2023"/>
              </w:tabs>
              <w:spacing w:line="105" w:lineRule="atLeast"/>
              <w:rPr>
                <w:rFonts w:ascii="Palatino Linotype" w:hAnsi="Palatino Linotype"/>
                <w:sz w:val="22"/>
                <w:szCs w:val="22"/>
              </w:rPr>
            </w:pPr>
            <w:r>
              <w:rPr>
                <w:rFonts w:ascii="Palatino Linotype" w:hAnsi="Palatino Linotype" w:cs="Arial"/>
                <w:sz w:val="22"/>
                <w:szCs w:val="22"/>
              </w:rPr>
              <w:t>10/2009</w:t>
            </w:r>
          </w:p>
        </w:tc>
      </w:tr>
      <w:tr w:rsidR="00E93245" w:rsidRPr="00661E7A" w:rsidTr="00633F86">
        <w:trPr>
          <w:trHeight w:val="43"/>
          <w:tblCellSpacing w:w="15" w:type="dxa"/>
        </w:trPr>
        <w:tc>
          <w:tcPr>
            <w:tcW w:w="3841" w:type="dxa"/>
            <w:tcBorders>
              <w:top w:val="outset" w:sz="6" w:space="0" w:color="000000"/>
              <w:left w:val="outset" w:sz="6" w:space="0" w:color="000000"/>
              <w:bottom w:val="outset" w:sz="6" w:space="0" w:color="000000"/>
              <w:right w:val="outset" w:sz="6" w:space="0" w:color="000000"/>
            </w:tcBorders>
            <w:hideMark/>
          </w:tcPr>
          <w:p w:rsidR="00661E7A" w:rsidRPr="00325392" w:rsidRDefault="00C62B8E" w:rsidP="008E4374">
            <w:pPr>
              <w:pStyle w:val="NormalWeb"/>
              <w:spacing w:line="195" w:lineRule="atLeast"/>
              <w:jc w:val="center"/>
              <w:rPr>
                <w:rFonts w:ascii="Palatino Linotype" w:hAnsi="Palatino Linotype"/>
                <w:sz w:val="22"/>
                <w:szCs w:val="22"/>
              </w:rPr>
            </w:pPr>
            <w:r>
              <w:rPr>
                <w:rFonts w:ascii="Palatino Linotype" w:hAnsi="Palatino Linotype"/>
                <w:b/>
                <w:bCs/>
                <w:sz w:val="22"/>
                <w:szCs w:val="22"/>
              </w:rPr>
              <w:t>Reviewed</w:t>
            </w:r>
            <w:r w:rsidR="00633F86">
              <w:rPr>
                <w:rFonts w:ascii="Palatino Linotype" w:hAnsi="Palatino Linotype"/>
                <w:b/>
                <w:bCs/>
                <w:sz w:val="22"/>
                <w:szCs w:val="22"/>
              </w:rPr>
              <w:t xml:space="preserve">/Approved </w:t>
            </w:r>
            <w:r w:rsidR="00661E7A" w:rsidRPr="00325392">
              <w:rPr>
                <w:rFonts w:ascii="Palatino Linotype" w:hAnsi="Palatino Linotype"/>
                <w:b/>
                <w:bCs/>
                <w:sz w:val="22"/>
                <w:szCs w:val="22"/>
              </w:rPr>
              <w:t xml:space="preserve"> by </w:t>
            </w:r>
          </w:p>
        </w:tc>
        <w:tc>
          <w:tcPr>
            <w:tcW w:w="1428" w:type="dxa"/>
            <w:tcBorders>
              <w:top w:val="outset" w:sz="6" w:space="0" w:color="000000"/>
              <w:left w:val="outset" w:sz="6" w:space="0" w:color="000000"/>
              <w:bottom w:val="outset" w:sz="6" w:space="0" w:color="000000"/>
              <w:right w:val="outset" w:sz="6" w:space="0" w:color="000000"/>
            </w:tcBorders>
            <w:hideMark/>
          </w:tcPr>
          <w:p w:rsidR="00661E7A" w:rsidRPr="00325392" w:rsidRDefault="00661E7A" w:rsidP="008E4374">
            <w:pPr>
              <w:pStyle w:val="NormalWeb"/>
              <w:spacing w:line="195" w:lineRule="atLeast"/>
              <w:jc w:val="center"/>
              <w:rPr>
                <w:rFonts w:ascii="Palatino Linotype" w:hAnsi="Palatino Linotype"/>
                <w:sz w:val="22"/>
                <w:szCs w:val="22"/>
              </w:rPr>
            </w:pPr>
            <w:r w:rsidRPr="00325392">
              <w:rPr>
                <w:rFonts w:ascii="Palatino Linotype" w:hAnsi="Palatino Linotype" w:cs="Arial"/>
                <w:sz w:val="22"/>
                <w:szCs w:val="22"/>
              </w:rPr>
              <w:t xml:space="preserve">Quality Assurance Committee </w:t>
            </w:r>
          </w:p>
        </w:tc>
        <w:tc>
          <w:tcPr>
            <w:tcW w:w="1306" w:type="dxa"/>
            <w:gridSpan w:val="2"/>
            <w:tcBorders>
              <w:top w:val="outset" w:sz="6" w:space="0" w:color="000000"/>
              <w:left w:val="outset" w:sz="6" w:space="0" w:color="000000"/>
              <w:bottom w:val="outset" w:sz="6" w:space="0" w:color="000000"/>
              <w:right w:val="outset" w:sz="6" w:space="0" w:color="000000"/>
            </w:tcBorders>
            <w:hideMark/>
          </w:tcPr>
          <w:p w:rsidR="00661E7A" w:rsidRPr="00325392" w:rsidRDefault="00AF32BE" w:rsidP="00C62B8E">
            <w:pPr>
              <w:pStyle w:val="NormalWeb"/>
              <w:spacing w:line="195" w:lineRule="atLeast"/>
              <w:jc w:val="center"/>
              <w:rPr>
                <w:rFonts w:ascii="Palatino Linotype" w:hAnsi="Palatino Linotype"/>
                <w:sz w:val="22"/>
                <w:szCs w:val="22"/>
              </w:rPr>
            </w:pPr>
            <w:r>
              <w:rPr>
                <w:rFonts w:ascii="Palatino Linotype" w:hAnsi="Palatino Linotype"/>
                <w:b/>
                <w:bCs/>
                <w:sz w:val="22"/>
                <w:szCs w:val="22"/>
              </w:rPr>
              <w:t>Date</w:t>
            </w:r>
            <w:r w:rsidR="00661E7A" w:rsidRPr="00325392">
              <w:rPr>
                <w:rFonts w:ascii="Palatino Linotype" w:hAnsi="Palatino Linotype"/>
                <w:b/>
                <w:bCs/>
                <w:sz w:val="22"/>
                <w:szCs w:val="22"/>
              </w:rPr>
              <w:t xml:space="preserve"> Reviewed/ </w:t>
            </w:r>
            <w:r w:rsidR="00C62B8E">
              <w:rPr>
                <w:rFonts w:ascii="Palatino Linotype" w:hAnsi="Palatino Linotype"/>
                <w:b/>
                <w:bCs/>
                <w:sz w:val="22"/>
                <w:szCs w:val="22"/>
              </w:rPr>
              <w:t>Approved</w:t>
            </w:r>
          </w:p>
        </w:tc>
        <w:tc>
          <w:tcPr>
            <w:tcW w:w="7423" w:type="dxa"/>
            <w:tcBorders>
              <w:top w:val="outset" w:sz="6" w:space="0" w:color="000000"/>
              <w:left w:val="outset" w:sz="6" w:space="0" w:color="000000"/>
              <w:bottom w:val="outset" w:sz="6" w:space="0" w:color="000000"/>
              <w:right w:val="outset" w:sz="6" w:space="0" w:color="000000"/>
            </w:tcBorders>
            <w:hideMark/>
          </w:tcPr>
          <w:p w:rsidR="00661E7A" w:rsidRDefault="00E12226" w:rsidP="008E4374">
            <w:pPr>
              <w:pStyle w:val="NormalWeb"/>
              <w:spacing w:line="195" w:lineRule="atLeast"/>
              <w:jc w:val="center"/>
              <w:rPr>
                <w:rFonts w:ascii="Palatino Linotype" w:hAnsi="Palatino Linotype" w:cs="Arial"/>
                <w:sz w:val="22"/>
                <w:szCs w:val="22"/>
              </w:rPr>
            </w:pPr>
            <w:r>
              <w:rPr>
                <w:rFonts w:ascii="Palatino Linotype" w:hAnsi="Palatino Linotype" w:cs="Arial"/>
                <w:sz w:val="22"/>
                <w:szCs w:val="22"/>
              </w:rPr>
              <w:t>10/1/2009</w:t>
            </w:r>
            <w:r w:rsidR="00661E7A" w:rsidRPr="00325392">
              <w:rPr>
                <w:rFonts w:ascii="Palatino Linotype" w:hAnsi="Palatino Linotype" w:cs="Arial"/>
                <w:sz w:val="22"/>
                <w:szCs w:val="22"/>
              </w:rPr>
              <w:t xml:space="preserve"> </w:t>
            </w:r>
          </w:p>
          <w:p w:rsidR="00C0618F" w:rsidRDefault="00C0618F" w:rsidP="008E4374">
            <w:pPr>
              <w:pStyle w:val="NormalWeb"/>
              <w:spacing w:line="195" w:lineRule="atLeast"/>
              <w:jc w:val="center"/>
              <w:rPr>
                <w:rFonts w:ascii="Palatino Linotype" w:hAnsi="Palatino Linotype" w:cs="Arial"/>
                <w:sz w:val="22"/>
                <w:szCs w:val="22"/>
              </w:rPr>
            </w:pPr>
            <w:r>
              <w:rPr>
                <w:rFonts w:ascii="Palatino Linotype" w:hAnsi="Palatino Linotype" w:cs="Arial"/>
                <w:sz w:val="22"/>
                <w:szCs w:val="22"/>
              </w:rPr>
              <w:t>4/6/2012</w:t>
            </w:r>
          </w:p>
          <w:p w:rsidR="00160530" w:rsidRPr="00325392" w:rsidRDefault="00160530" w:rsidP="008E4374">
            <w:pPr>
              <w:pStyle w:val="NormalWeb"/>
              <w:spacing w:line="195" w:lineRule="atLeast"/>
              <w:jc w:val="center"/>
              <w:rPr>
                <w:rFonts w:ascii="Palatino Linotype" w:hAnsi="Palatino Linotype"/>
                <w:sz w:val="22"/>
                <w:szCs w:val="22"/>
              </w:rPr>
            </w:pPr>
          </w:p>
        </w:tc>
      </w:tr>
      <w:tr w:rsidR="008F314D" w:rsidRPr="00661E7A" w:rsidTr="00633F86">
        <w:trPr>
          <w:trHeight w:val="43"/>
          <w:tblCellSpacing w:w="15" w:type="dxa"/>
        </w:trPr>
        <w:tc>
          <w:tcPr>
            <w:tcW w:w="3841" w:type="dxa"/>
            <w:tcBorders>
              <w:top w:val="outset" w:sz="6" w:space="0" w:color="000000"/>
              <w:left w:val="outset" w:sz="6" w:space="0" w:color="000000"/>
              <w:bottom w:val="outset" w:sz="6" w:space="0" w:color="000000"/>
              <w:right w:val="outset" w:sz="6" w:space="0" w:color="000000"/>
            </w:tcBorders>
          </w:tcPr>
          <w:p w:rsidR="008F314D" w:rsidRDefault="008F314D" w:rsidP="008E4374">
            <w:pPr>
              <w:pStyle w:val="NormalWeb"/>
              <w:spacing w:line="195" w:lineRule="atLeast"/>
              <w:jc w:val="center"/>
              <w:rPr>
                <w:rFonts w:ascii="Palatino Linotype" w:hAnsi="Palatino Linotype"/>
                <w:b/>
                <w:bCs/>
                <w:sz w:val="22"/>
                <w:szCs w:val="22"/>
              </w:rPr>
            </w:pPr>
          </w:p>
        </w:tc>
        <w:tc>
          <w:tcPr>
            <w:tcW w:w="1428" w:type="dxa"/>
            <w:tcBorders>
              <w:top w:val="outset" w:sz="6" w:space="0" w:color="000000"/>
              <w:left w:val="outset" w:sz="6" w:space="0" w:color="000000"/>
              <w:bottom w:val="outset" w:sz="6" w:space="0" w:color="000000"/>
              <w:right w:val="outset" w:sz="6" w:space="0" w:color="000000"/>
            </w:tcBorders>
          </w:tcPr>
          <w:p w:rsidR="008F314D" w:rsidRPr="00325392" w:rsidRDefault="008F314D" w:rsidP="008E4374">
            <w:pPr>
              <w:pStyle w:val="NormalWeb"/>
              <w:spacing w:line="195" w:lineRule="atLeast"/>
              <w:jc w:val="center"/>
              <w:rPr>
                <w:rFonts w:ascii="Palatino Linotype" w:hAnsi="Palatino Linotype" w:cs="Arial"/>
                <w:sz w:val="22"/>
                <w:szCs w:val="22"/>
              </w:rPr>
            </w:pPr>
            <w:r>
              <w:rPr>
                <w:rFonts w:ascii="Palatino Linotype" w:hAnsi="Palatino Linotype" w:cs="Arial"/>
                <w:sz w:val="22"/>
                <w:szCs w:val="22"/>
              </w:rPr>
              <w:t>Clinical Leadership</w:t>
            </w:r>
          </w:p>
        </w:tc>
        <w:tc>
          <w:tcPr>
            <w:tcW w:w="1306" w:type="dxa"/>
            <w:gridSpan w:val="2"/>
            <w:tcBorders>
              <w:top w:val="outset" w:sz="6" w:space="0" w:color="000000"/>
              <w:left w:val="outset" w:sz="6" w:space="0" w:color="000000"/>
              <w:bottom w:val="outset" w:sz="6" w:space="0" w:color="000000"/>
              <w:right w:val="outset" w:sz="6" w:space="0" w:color="000000"/>
            </w:tcBorders>
          </w:tcPr>
          <w:p w:rsidR="008F314D" w:rsidRPr="008F314D" w:rsidRDefault="008F314D" w:rsidP="00C62B8E">
            <w:pPr>
              <w:pStyle w:val="NormalWeb"/>
              <w:spacing w:line="195" w:lineRule="atLeast"/>
              <w:jc w:val="center"/>
              <w:rPr>
                <w:rFonts w:ascii="Palatino Linotype" w:hAnsi="Palatino Linotype"/>
                <w:b/>
                <w:bCs/>
                <w:sz w:val="22"/>
                <w:szCs w:val="22"/>
              </w:rPr>
            </w:pPr>
            <w:r w:rsidRPr="008F314D">
              <w:rPr>
                <w:rFonts w:ascii="Palatino Linotype" w:hAnsi="Palatino Linotype" w:cs="Arial"/>
                <w:b/>
                <w:sz w:val="22"/>
                <w:szCs w:val="22"/>
              </w:rPr>
              <w:t>Revised</w:t>
            </w:r>
          </w:p>
        </w:tc>
        <w:tc>
          <w:tcPr>
            <w:tcW w:w="7423" w:type="dxa"/>
            <w:tcBorders>
              <w:top w:val="outset" w:sz="6" w:space="0" w:color="000000"/>
              <w:left w:val="outset" w:sz="6" w:space="0" w:color="000000"/>
              <w:bottom w:val="outset" w:sz="6" w:space="0" w:color="000000"/>
              <w:right w:val="outset" w:sz="6" w:space="0" w:color="000000"/>
            </w:tcBorders>
          </w:tcPr>
          <w:p w:rsidR="008F314D" w:rsidRDefault="008F314D" w:rsidP="008E4374">
            <w:pPr>
              <w:pStyle w:val="NormalWeb"/>
              <w:spacing w:line="195" w:lineRule="atLeast"/>
              <w:jc w:val="center"/>
              <w:rPr>
                <w:rFonts w:ascii="Palatino Linotype" w:hAnsi="Palatino Linotype" w:cs="Arial"/>
                <w:sz w:val="22"/>
                <w:szCs w:val="22"/>
              </w:rPr>
            </w:pPr>
            <w:r>
              <w:rPr>
                <w:rFonts w:ascii="Palatino Linotype" w:hAnsi="Palatino Linotype" w:cs="Arial"/>
                <w:sz w:val="22"/>
                <w:szCs w:val="22"/>
              </w:rPr>
              <w:t>6/13/2013</w:t>
            </w:r>
          </w:p>
        </w:tc>
      </w:tr>
      <w:tr w:rsidR="00661E7A" w:rsidRPr="00661E7A" w:rsidTr="00633F86">
        <w:trPr>
          <w:trHeight w:val="43"/>
          <w:tblCellSpacing w:w="15" w:type="dxa"/>
        </w:trPr>
        <w:tc>
          <w:tcPr>
            <w:tcW w:w="3841" w:type="dxa"/>
            <w:tcBorders>
              <w:top w:val="outset" w:sz="6" w:space="0" w:color="000000"/>
              <w:left w:val="outset" w:sz="6" w:space="0" w:color="000000"/>
              <w:bottom w:val="outset" w:sz="6" w:space="0" w:color="000000"/>
              <w:right w:val="outset" w:sz="6" w:space="0" w:color="000000"/>
            </w:tcBorders>
            <w:hideMark/>
          </w:tcPr>
          <w:p w:rsidR="00661E7A" w:rsidRPr="00325392" w:rsidRDefault="00661E7A" w:rsidP="008E4374">
            <w:pPr>
              <w:pStyle w:val="NormalWeb"/>
              <w:jc w:val="center"/>
              <w:rPr>
                <w:rFonts w:ascii="Palatino Linotype" w:hAnsi="Palatino Linotype"/>
                <w:sz w:val="22"/>
                <w:szCs w:val="22"/>
              </w:rPr>
            </w:pPr>
            <w:r w:rsidRPr="00325392">
              <w:rPr>
                <w:rFonts w:ascii="Palatino Linotype" w:hAnsi="Palatino Linotype"/>
                <w:b/>
                <w:bCs/>
                <w:sz w:val="22"/>
                <w:szCs w:val="22"/>
              </w:rPr>
              <w:t xml:space="preserve">Responsible for Implementation </w:t>
            </w:r>
          </w:p>
        </w:tc>
        <w:tc>
          <w:tcPr>
            <w:tcW w:w="10217" w:type="dxa"/>
            <w:gridSpan w:val="4"/>
            <w:tcBorders>
              <w:top w:val="outset" w:sz="6" w:space="0" w:color="000000"/>
              <w:left w:val="outset" w:sz="6" w:space="0" w:color="000000"/>
              <w:bottom w:val="outset" w:sz="6" w:space="0" w:color="000000"/>
              <w:right w:val="outset" w:sz="6" w:space="0" w:color="000000"/>
            </w:tcBorders>
            <w:hideMark/>
          </w:tcPr>
          <w:p w:rsidR="00661E7A" w:rsidRPr="00325392" w:rsidRDefault="000D5801" w:rsidP="008E4374">
            <w:pPr>
              <w:pStyle w:val="NormalWeb"/>
              <w:rPr>
                <w:rFonts w:ascii="Palatino Linotype" w:hAnsi="Palatino Linotype" w:cs="Arial"/>
                <w:sz w:val="22"/>
                <w:szCs w:val="22"/>
              </w:rPr>
            </w:pPr>
            <w:r>
              <w:rPr>
                <w:rFonts w:ascii="Palatino Linotype" w:hAnsi="Palatino Linotype" w:cs="Arial"/>
                <w:sz w:val="22"/>
                <w:szCs w:val="22"/>
              </w:rPr>
              <w:t>Thad Schilling</w:t>
            </w:r>
            <w:r w:rsidR="00661E7A" w:rsidRPr="00325392">
              <w:rPr>
                <w:rFonts w:ascii="Palatino Linotype" w:hAnsi="Palatino Linotype" w:cs="Arial"/>
                <w:sz w:val="22"/>
                <w:szCs w:val="22"/>
              </w:rPr>
              <w:t>, MD</w:t>
            </w:r>
          </w:p>
        </w:tc>
      </w:tr>
      <w:tr w:rsidR="00661E7A" w:rsidRPr="00661E7A" w:rsidTr="00633F86">
        <w:trPr>
          <w:trHeight w:val="43"/>
          <w:tblCellSpacing w:w="15" w:type="dxa"/>
        </w:trPr>
        <w:tc>
          <w:tcPr>
            <w:tcW w:w="3841" w:type="dxa"/>
            <w:tcBorders>
              <w:top w:val="outset" w:sz="6" w:space="0" w:color="000000"/>
              <w:left w:val="outset" w:sz="6" w:space="0" w:color="000000"/>
              <w:bottom w:val="outset" w:sz="6" w:space="0" w:color="000000"/>
              <w:right w:val="outset" w:sz="6" w:space="0" w:color="000000"/>
            </w:tcBorders>
            <w:hideMark/>
          </w:tcPr>
          <w:p w:rsidR="00661E7A" w:rsidRPr="00325392" w:rsidRDefault="00661E7A" w:rsidP="008E4374">
            <w:pPr>
              <w:pStyle w:val="NormalWeb"/>
              <w:spacing w:line="105" w:lineRule="atLeast"/>
              <w:jc w:val="center"/>
              <w:rPr>
                <w:rFonts w:ascii="Palatino Linotype" w:hAnsi="Palatino Linotype"/>
                <w:sz w:val="22"/>
                <w:szCs w:val="22"/>
              </w:rPr>
            </w:pPr>
            <w:r w:rsidRPr="00325392">
              <w:rPr>
                <w:rFonts w:ascii="Palatino Linotype" w:hAnsi="Palatino Linotype"/>
                <w:b/>
                <w:bCs/>
                <w:sz w:val="22"/>
                <w:szCs w:val="22"/>
              </w:rPr>
              <w:t xml:space="preserve">Keywords </w:t>
            </w:r>
          </w:p>
        </w:tc>
        <w:tc>
          <w:tcPr>
            <w:tcW w:w="10217" w:type="dxa"/>
            <w:gridSpan w:val="4"/>
            <w:tcBorders>
              <w:top w:val="outset" w:sz="6" w:space="0" w:color="000000"/>
              <w:left w:val="outset" w:sz="6" w:space="0" w:color="000000"/>
              <w:bottom w:val="outset" w:sz="6" w:space="0" w:color="000000"/>
              <w:right w:val="outset" w:sz="6" w:space="0" w:color="000000"/>
            </w:tcBorders>
            <w:hideMark/>
          </w:tcPr>
          <w:p w:rsidR="00661E7A" w:rsidRPr="00325392" w:rsidRDefault="00661E7A" w:rsidP="00ED440C">
            <w:pPr>
              <w:pStyle w:val="NormalWeb"/>
              <w:spacing w:line="105" w:lineRule="atLeast"/>
              <w:jc w:val="center"/>
              <w:rPr>
                <w:rFonts w:ascii="Palatino Linotype" w:hAnsi="Palatino Linotype"/>
                <w:sz w:val="22"/>
                <w:szCs w:val="22"/>
              </w:rPr>
            </w:pPr>
            <w:r w:rsidRPr="00325392">
              <w:rPr>
                <w:rFonts w:ascii="Palatino Linotype" w:hAnsi="Palatino Linotype" w:cs="Arial"/>
                <w:sz w:val="22"/>
                <w:szCs w:val="22"/>
              </w:rPr>
              <w:t xml:space="preserve">Protocol, Nursing, Medication, </w:t>
            </w:r>
            <w:r w:rsidR="00E12226">
              <w:rPr>
                <w:rFonts w:ascii="Palatino Linotype" w:hAnsi="Palatino Linotype" w:cs="Arial"/>
                <w:sz w:val="22"/>
                <w:szCs w:val="22"/>
              </w:rPr>
              <w:t>Hypertension, Thiazide, Diuretic</w:t>
            </w:r>
            <w:r w:rsidR="00A60B46">
              <w:rPr>
                <w:rFonts w:ascii="Palatino Linotype" w:hAnsi="Palatino Linotype" w:cs="Arial"/>
                <w:sz w:val="22"/>
                <w:szCs w:val="22"/>
              </w:rPr>
              <w:t>, HCTZ, Hydrochlorothiazide</w:t>
            </w:r>
          </w:p>
        </w:tc>
      </w:tr>
      <w:tr w:rsidR="00661E7A" w:rsidRPr="00661E7A" w:rsidTr="00633F86">
        <w:trPr>
          <w:trHeight w:val="43"/>
          <w:tblCellSpacing w:w="15" w:type="dxa"/>
        </w:trPr>
        <w:tc>
          <w:tcPr>
            <w:tcW w:w="3841" w:type="dxa"/>
            <w:tcBorders>
              <w:top w:val="outset" w:sz="6" w:space="0" w:color="000000"/>
              <w:left w:val="outset" w:sz="6" w:space="0" w:color="000000"/>
              <w:bottom w:val="outset" w:sz="6" w:space="0" w:color="000000"/>
              <w:right w:val="outset" w:sz="6" w:space="0" w:color="000000"/>
            </w:tcBorders>
            <w:hideMark/>
          </w:tcPr>
          <w:p w:rsidR="00661E7A" w:rsidRPr="00325392" w:rsidRDefault="00344286" w:rsidP="008E4374">
            <w:pPr>
              <w:pStyle w:val="NormalWeb"/>
              <w:spacing w:line="195" w:lineRule="atLeast"/>
              <w:jc w:val="center"/>
              <w:rPr>
                <w:rFonts w:ascii="Palatino Linotype" w:hAnsi="Palatino Linotype"/>
                <w:sz w:val="22"/>
                <w:szCs w:val="22"/>
              </w:rPr>
            </w:pPr>
            <w:r w:rsidRPr="00325392">
              <w:rPr>
                <w:rFonts w:ascii="Palatino Linotype" w:hAnsi="Palatino Linotype"/>
                <w:b/>
                <w:bCs/>
                <w:sz w:val="22"/>
                <w:szCs w:val="22"/>
              </w:rPr>
              <w:t>Share Place</w:t>
            </w:r>
            <w:r w:rsidR="00661E7A" w:rsidRPr="00325392">
              <w:rPr>
                <w:rFonts w:ascii="Palatino Linotype" w:hAnsi="Palatino Linotype"/>
                <w:b/>
                <w:bCs/>
                <w:sz w:val="22"/>
                <w:szCs w:val="22"/>
              </w:rPr>
              <w:t xml:space="preserve"> Site </w:t>
            </w:r>
          </w:p>
        </w:tc>
        <w:tc>
          <w:tcPr>
            <w:tcW w:w="10217" w:type="dxa"/>
            <w:gridSpan w:val="4"/>
            <w:tcBorders>
              <w:top w:val="outset" w:sz="6" w:space="0" w:color="000000"/>
              <w:left w:val="outset" w:sz="6" w:space="0" w:color="000000"/>
              <w:bottom w:val="outset" w:sz="6" w:space="0" w:color="000000"/>
              <w:right w:val="outset" w:sz="6" w:space="0" w:color="000000"/>
            </w:tcBorders>
            <w:hideMark/>
          </w:tcPr>
          <w:p w:rsidR="00661E7A" w:rsidRPr="00325392" w:rsidRDefault="00661E7A" w:rsidP="008E4374">
            <w:pPr>
              <w:pStyle w:val="NormalWeb"/>
              <w:spacing w:line="195" w:lineRule="atLeast"/>
              <w:jc w:val="center"/>
              <w:rPr>
                <w:rFonts w:ascii="Palatino Linotype" w:hAnsi="Palatino Linotype"/>
                <w:i/>
                <w:sz w:val="22"/>
                <w:szCs w:val="22"/>
              </w:rPr>
            </w:pPr>
            <w:r w:rsidRPr="00325392">
              <w:rPr>
                <w:rFonts w:ascii="Palatino Linotype" w:hAnsi="Palatino Linotype"/>
                <w:i/>
                <w:sz w:val="22"/>
                <w:szCs w:val="22"/>
              </w:rPr>
              <w:t>TBD</w:t>
            </w:r>
          </w:p>
        </w:tc>
      </w:tr>
    </w:tbl>
    <w:p w:rsidR="00661E7A" w:rsidRPr="00661E7A" w:rsidRDefault="00661E7A" w:rsidP="00661E7A">
      <w:pPr>
        <w:rPr>
          <w:sz w:val="24"/>
          <w:szCs w:val="24"/>
        </w:rPr>
      </w:pPr>
    </w:p>
    <w:p w:rsidR="003F29E3" w:rsidRDefault="003F29E3"/>
    <w:p w:rsidR="000D5801" w:rsidRDefault="000D5801"/>
    <w:p w:rsidR="000D5801" w:rsidRDefault="000D5801"/>
    <w:p w:rsidR="000D5801" w:rsidRDefault="000D5801"/>
    <w:p w:rsidR="000D5801" w:rsidRDefault="000D5801"/>
    <w:p w:rsidR="000D5801" w:rsidRDefault="000D5801"/>
    <w:p w:rsidR="000D5801" w:rsidRDefault="000D5801"/>
    <w:p w:rsidR="00E9433F" w:rsidRDefault="00E9433F"/>
    <w:tbl>
      <w:tblPr>
        <w:tblStyle w:val="TableGrid"/>
        <w:tblW w:w="5038" w:type="pct"/>
        <w:tblLook w:val="01E0" w:firstRow="1" w:lastRow="1" w:firstColumn="1" w:lastColumn="1" w:noHBand="0" w:noVBand="0"/>
      </w:tblPr>
      <w:tblGrid>
        <w:gridCol w:w="3526"/>
        <w:gridCol w:w="5039"/>
        <w:gridCol w:w="5582"/>
      </w:tblGrid>
      <w:tr w:rsidR="008803DD" w:rsidRPr="008803DD" w:rsidTr="00D05CF6">
        <w:trPr>
          <w:trHeight w:val="395"/>
        </w:trPr>
        <w:tc>
          <w:tcPr>
            <w:tcW w:w="5000" w:type="pct"/>
            <w:gridSpan w:val="3"/>
          </w:tcPr>
          <w:p w:rsidR="00C516FD" w:rsidRDefault="00C62B8E" w:rsidP="00243A84">
            <w:pPr>
              <w:rPr>
                <w:rFonts w:ascii="Palatino Linotype" w:eastAsia="Times New Roman" w:hAnsi="Palatino Linotype"/>
                <w:b/>
                <w:sz w:val="24"/>
                <w:szCs w:val="24"/>
                <w:u w:val="single"/>
              </w:rPr>
            </w:pPr>
            <w:r>
              <w:rPr>
                <w:rFonts w:ascii="Palatino Linotype" w:hAnsi="Palatino Linotype"/>
                <w:sz w:val="24"/>
                <w:szCs w:val="24"/>
              </w:rPr>
              <w:lastRenderedPageBreak/>
              <w:t>Thiazide</w:t>
            </w:r>
            <w:r w:rsidR="003A0ED9">
              <w:rPr>
                <w:rFonts w:ascii="Palatino Linotype" w:hAnsi="Palatino Linotype"/>
                <w:sz w:val="24"/>
                <w:szCs w:val="24"/>
              </w:rPr>
              <w:t xml:space="preserve"> </w:t>
            </w:r>
            <w:r>
              <w:rPr>
                <w:rFonts w:ascii="Palatino Linotype" w:hAnsi="Palatino Linotype"/>
                <w:sz w:val="24"/>
                <w:szCs w:val="24"/>
              </w:rPr>
              <w:t xml:space="preserve">- </w:t>
            </w:r>
            <w:r w:rsidRPr="00C62B8E">
              <w:rPr>
                <w:rFonts w:ascii="Palatino Linotype" w:eastAsia="Times New Roman" w:hAnsi="Palatino Linotype"/>
                <w:sz w:val="24"/>
                <w:szCs w:val="24"/>
              </w:rPr>
              <w:t>Chlorthalidone</w:t>
            </w:r>
            <w:r w:rsidRPr="00C62B8E">
              <w:rPr>
                <w:rFonts w:ascii="Palatino Linotype" w:eastAsia="Times New Roman" w:hAnsi="Palatino Linotype"/>
                <w:b/>
                <w:sz w:val="24"/>
                <w:szCs w:val="24"/>
                <w:u w:val="single"/>
              </w:rPr>
              <w:t xml:space="preserve"> </w:t>
            </w:r>
          </w:p>
          <w:p w:rsidR="002A5BBD" w:rsidRPr="002A5BBD" w:rsidRDefault="002A5BBD" w:rsidP="00243A84">
            <w:pPr>
              <w:rPr>
                <w:rFonts w:ascii="Palatino Linotype" w:eastAsia="Times New Roman" w:hAnsi="Palatino Linotype"/>
                <w:b/>
                <w:sz w:val="24"/>
                <w:szCs w:val="24"/>
                <w:u w:val="single"/>
              </w:rPr>
            </w:pPr>
          </w:p>
        </w:tc>
      </w:tr>
      <w:tr w:rsidR="008803DD" w:rsidRPr="008803DD" w:rsidTr="00D05CF6">
        <w:trPr>
          <w:trHeight w:val="1448"/>
        </w:trPr>
        <w:tc>
          <w:tcPr>
            <w:tcW w:w="1246" w:type="pct"/>
          </w:tcPr>
          <w:p w:rsidR="00C516FD" w:rsidRPr="00A6456C" w:rsidRDefault="00C516FD" w:rsidP="00420981">
            <w:pPr>
              <w:rPr>
                <w:rFonts w:ascii="Palatino Linotype" w:hAnsi="Palatino Linotype"/>
                <w:sz w:val="22"/>
                <w:szCs w:val="22"/>
              </w:rPr>
            </w:pPr>
            <w:r w:rsidRPr="00A6456C">
              <w:rPr>
                <w:rFonts w:ascii="Palatino Linotype" w:hAnsi="Palatino Linotype"/>
                <w:sz w:val="22"/>
                <w:szCs w:val="22"/>
              </w:rPr>
              <w:t>Time 0</w:t>
            </w:r>
            <w:r w:rsidR="008E4374" w:rsidRPr="00A6456C">
              <w:rPr>
                <w:rFonts w:ascii="Palatino Linotype" w:hAnsi="Palatino Linotype"/>
                <w:sz w:val="22"/>
                <w:szCs w:val="22"/>
              </w:rPr>
              <w:t xml:space="preserve"> – APC or MD Start</w:t>
            </w:r>
          </w:p>
          <w:p w:rsidR="00AF0520" w:rsidRPr="00E2148A" w:rsidRDefault="00AF0520" w:rsidP="00C62B8E">
            <w:pPr>
              <w:rPr>
                <w:rFonts w:ascii="Palatino Linotype" w:hAnsi="Palatino Linotype"/>
                <w:sz w:val="16"/>
                <w:szCs w:val="16"/>
              </w:rPr>
            </w:pPr>
          </w:p>
          <w:p w:rsidR="00E2148A" w:rsidRPr="00E2148A" w:rsidRDefault="00E2148A" w:rsidP="00C62B8E">
            <w:pPr>
              <w:rPr>
                <w:rFonts w:ascii="Palatino Linotype" w:hAnsi="Palatino Linotype"/>
                <w:sz w:val="16"/>
                <w:szCs w:val="16"/>
              </w:rPr>
            </w:pPr>
          </w:p>
          <w:p w:rsidR="00C62B8E" w:rsidRPr="00A6456C" w:rsidRDefault="00C62B8E" w:rsidP="00C62B8E">
            <w:pPr>
              <w:rPr>
                <w:rFonts w:ascii="Palatino Linotype" w:hAnsi="Palatino Linotype"/>
                <w:sz w:val="22"/>
                <w:szCs w:val="22"/>
              </w:rPr>
            </w:pPr>
            <w:r w:rsidRPr="00A6456C">
              <w:rPr>
                <w:rFonts w:ascii="Palatino Linotype" w:hAnsi="Palatino Linotype"/>
                <w:sz w:val="22"/>
                <w:szCs w:val="22"/>
              </w:rPr>
              <w:t>Week 4</w:t>
            </w:r>
          </w:p>
          <w:p w:rsidR="00E81720" w:rsidRDefault="00E81720" w:rsidP="00420981">
            <w:pPr>
              <w:rPr>
                <w:rFonts w:ascii="Palatino Linotype" w:hAnsi="Palatino Linotype"/>
                <w:sz w:val="22"/>
                <w:szCs w:val="22"/>
              </w:rPr>
            </w:pPr>
          </w:p>
          <w:p w:rsidR="00481B46" w:rsidRDefault="00481B46" w:rsidP="00420981">
            <w:pPr>
              <w:rPr>
                <w:rFonts w:ascii="Palatino Linotype" w:hAnsi="Palatino Linotype"/>
                <w:sz w:val="22"/>
                <w:szCs w:val="22"/>
              </w:rPr>
            </w:pPr>
          </w:p>
          <w:p w:rsidR="002A4867" w:rsidRPr="00E2148A" w:rsidRDefault="002A4867" w:rsidP="00420981">
            <w:pPr>
              <w:rPr>
                <w:rFonts w:ascii="Palatino Linotype" w:hAnsi="Palatino Linotype"/>
                <w:sz w:val="16"/>
                <w:szCs w:val="16"/>
              </w:rPr>
            </w:pPr>
          </w:p>
          <w:p w:rsidR="00C85927" w:rsidRPr="00E2148A" w:rsidRDefault="00C85927" w:rsidP="00420981">
            <w:pPr>
              <w:rPr>
                <w:rFonts w:ascii="Palatino Linotype" w:hAnsi="Palatino Linotype"/>
                <w:sz w:val="16"/>
                <w:szCs w:val="16"/>
              </w:rPr>
            </w:pPr>
          </w:p>
          <w:p w:rsidR="00C85927" w:rsidRPr="00A6456C" w:rsidRDefault="00C85927" w:rsidP="00420981">
            <w:pPr>
              <w:rPr>
                <w:rFonts w:ascii="Palatino Linotype" w:hAnsi="Palatino Linotype"/>
                <w:sz w:val="22"/>
                <w:szCs w:val="22"/>
              </w:rPr>
            </w:pPr>
            <w:r w:rsidRPr="00C85927">
              <w:rPr>
                <w:rFonts w:ascii="Palatino Linotype" w:hAnsi="Palatino Linotype"/>
                <w:sz w:val="22"/>
                <w:szCs w:val="22"/>
              </w:rPr>
              <w:t>Week 8</w:t>
            </w:r>
          </w:p>
        </w:tc>
        <w:tc>
          <w:tcPr>
            <w:tcW w:w="3754" w:type="pct"/>
            <w:gridSpan w:val="2"/>
          </w:tcPr>
          <w:p w:rsidR="00C62B8E" w:rsidRPr="00A6456C" w:rsidRDefault="00E2148A" w:rsidP="00C62B8E">
            <w:pPr>
              <w:rPr>
                <w:rFonts w:ascii="Palatino Linotype" w:eastAsia="Times New Roman" w:hAnsi="Palatino Linotype"/>
                <w:sz w:val="22"/>
                <w:szCs w:val="22"/>
              </w:rPr>
            </w:pPr>
            <w:r w:rsidRPr="00A6456C">
              <w:rPr>
                <w:rFonts w:ascii="Palatino Linotype" w:eastAsia="Times New Roman" w:hAnsi="Palatino Linotype"/>
                <w:b/>
                <w:noProof/>
                <w:u w:val="single"/>
              </w:rPr>
              <mc:AlternateContent>
                <mc:Choice Requires="wps">
                  <w:drawing>
                    <wp:anchor distT="0" distB="0" distL="114300" distR="114300" simplePos="0" relativeHeight="251712000" behindDoc="0" locked="0" layoutInCell="1" allowOverlap="1" wp14:anchorId="0C19FC07" wp14:editId="5BE656A8">
                      <wp:simplePos x="0" y="0"/>
                      <wp:positionH relativeFrom="column">
                        <wp:posOffset>636270</wp:posOffset>
                      </wp:positionH>
                      <wp:positionV relativeFrom="paragraph">
                        <wp:posOffset>160020</wp:posOffset>
                      </wp:positionV>
                      <wp:extent cx="0" cy="228600"/>
                      <wp:effectExtent l="76200" t="0" r="57150" b="571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12.6pt" to="50.1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m+Mg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">
                      <v:stroke endarrow="block"/>
                    </v:line>
                  </w:pict>
                </mc:Fallback>
              </mc:AlternateContent>
            </w:r>
            <w:r w:rsidR="00C62B8E" w:rsidRPr="00A6456C">
              <w:rPr>
                <w:rFonts w:ascii="Palatino Linotype" w:eastAsia="Times New Roman" w:hAnsi="Palatino Linotype"/>
                <w:sz w:val="22"/>
                <w:szCs w:val="22"/>
              </w:rPr>
              <w:t xml:space="preserve">Chlorthalidone 12.5mg </w:t>
            </w:r>
            <w:r w:rsidR="001A1BF0">
              <w:rPr>
                <w:rFonts w:ascii="Palatino Linotype" w:eastAsia="Times New Roman" w:hAnsi="Palatino Linotype"/>
                <w:sz w:val="22"/>
                <w:szCs w:val="22"/>
              </w:rPr>
              <w:t xml:space="preserve">once </w:t>
            </w:r>
            <w:r w:rsidR="00C62B8E" w:rsidRPr="00A6456C">
              <w:rPr>
                <w:rFonts w:ascii="Palatino Linotype" w:eastAsia="Times New Roman" w:hAnsi="Palatino Linotype"/>
                <w:sz w:val="22"/>
                <w:szCs w:val="22"/>
              </w:rPr>
              <w:t>daily</w:t>
            </w:r>
            <w:r w:rsidR="003A0ED9" w:rsidRPr="00A6456C">
              <w:rPr>
                <w:rFonts w:ascii="Palatino Linotype" w:eastAsia="Times New Roman" w:hAnsi="Palatino Linotype"/>
                <w:sz w:val="22"/>
                <w:szCs w:val="22"/>
              </w:rPr>
              <w:t xml:space="preserve"> in the morning</w:t>
            </w:r>
          </w:p>
          <w:p w:rsidR="00481B46" w:rsidRPr="00E2148A" w:rsidRDefault="00481B46" w:rsidP="00C62B8E">
            <w:pPr>
              <w:rPr>
                <w:rFonts w:ascii="Palatino Linotype" w:eastAsia="Times New Roman" w:hAnsi="Palatino Linotype"/>
                <w:sz w:val="22"/>
                <w:szCs w:val="22"/>
              </w:rPr>
            </w:pPr>
          </w:p>
          <w:p w:rsidR="00911782" w:rsidRPr="00481B46" w:rsidRDefault="00481B46" w:rsidP="00C62B8E">
            <w:pPr>
              <w:rPr>
                <w:rFonts w:ascii="Palatino Linotype" w:eastAsia="Times New Roman" w:hAnsi="Palatino Linotype"/>
                <w:i/>
                <w:sz w:val="22"/>
                <w:szCs w:val="22"/>
              </w:rPr>
            </w:pPr>
            <w:r w:rsidRPr="00481B46">
              <w:rPr>
                <w:rFonts w:ascii="Palatino Linotype" w:eastAsia="Times New Roman" w:hAnsi="Palatino Linotype"/>
                <w:i/>
                <w:sz w:val="22"/>
                <w:szCs w:val="22"/>
              </w:rPr>
              <w:t>Confirm medication adherence, review for exclusion criteria and side effects. Review home BP readings (4 minimum). If at goal, schedule patient for RN BP check in office. If any single home reading or any single office reading is abo</w:t>
            </w:r>
            <w:r w:rsidR="00EF1738">
              <w:rPr>
                <w:rFonts w:ascii="Palatino Linotype" w:eastAsia="Times New Roman" w:hAnsi="Palatino Linotype"/>
                <w:i/>
                <w:sz w:val="22"/>
                <w:szCs w:val="22"/>
              </w:rPr>
              <w:t xml:space="preserve">ve goal, and none is &lt; 100/60, </w:t>
            </w:r>
            <w:r w:rsidRPr="00481B46">
              <w:rPr>
                <w:rFonts w:ascii="Palatino Linotype" w:eastAsia="Times New Roman" w:hAnsi="Palatino Linotype"/>
                <w:i/>
                <w:sz w:val="22"/>
                <w:szCs w:val="22"/>
              </w:rPr>
              <w:t>increase dose to:</w:t>
            </w:r>
          </w:p>
          <w:p w:rsidR="00C62B8E" w:rsidRDefault="00C62B8E" w:rsidP="00C62B8E">
            <w:pPr>
              <w:rPr>
                <w:rFonts w:ascii="Palatino Linotype" w:eastAsia="Times New Roman" w:hAnsi="Palatino Linotype"/>
                <w:sz w:val="22"/>
                <w:szCs w:val="22"/>
              </w:rPr>
            </w:pPr>
            <w:r w:rsidRPr="00A6456C">
              <w:rPr>
                <w:rFonts w:ascii="Palatino Linotype" w:eastAsia="Times New Roman" w:hAnsi="Palatino Linotype"/>
                <w:sz w:val="22"/>
                <w:szCs w:val="22"/>
              </w:rPr>
              <w:t xml:space="preserve">Chlorthalidone </w:t>
            </w:r>
            <w:r w:rsidR="003A0ED9" w:rsidRPr="00A6456C">
              <w:rPr>
                <w:rFonts w:ascii="Palatino Linotype" w:eastAsia="Times New Roman" w:hAnsi="Palatino Linotype"/>
                <w:sz w:val="22"/>
                <w:szCs w:val="22"/>
              </w:rPr>
              <w:t xml:space="preserve">25mg </w:t>
            </w:r>
            <w:r w:rsidR="007411AC">
              <w:rPr>
                <w:rFonts w:ascii="Palatino Linotype" w:eastAsia="Times New Roman" w:hAnsi="Palatino Linotype"/>
                <w:sz w:val="22"/>
                <w:szCs w:val="22"/>
              </w:rPr>
              <w:t xml:space="preserve">once </w:t>
            </w:r>
            <w:r w:rsidR="003A0ED9" w:rsidRPr="00A6456C">
              <w:rPr>
                <w:rFonts w:ascii="Palatino Linotype" w:eastAsia="Times New Roman" w:hAnsi="Palatino Linotype"/>
                <w:sz w:val="22"/>
                <w:szCs w:val="22"/>
              </w:rPr>
              <w:t>daily</w:t>
            </w:r>
            <w:r w:rsidR="00B02394" w:rsidRPr="00A6456C">
              <w:rPr>
                <w:rFonts w:ascii="Palatino Linotype" w:eastAsia="Times New Roman" w:hAnsi="Palatino Linotype"/>
                <w:sz w:val="22"/>
                <w:szCs w:val="22"/>
              </w:rPr>
              <w:t xml:space="preserve"> </w:t>
            </w:r>
            <w:r w:rsidR="00A6456C" w:rsidRPr="00A6456C">
              <w:rPr>
                <w:rFonts w:ascii="Palatino Linotype" w:eastAsia="Times New Roman" w:hAnsi="Palatino Linotype"/>
                <w:sz w:val="22"/>
                <w:szCs w:val="22"/>
              </w:rPr>
              <w:t>in the morni</w:t>
            </w:r>
            <w:r w:rsidR="003A0ED9" w:rsidRPr="00A6456C">
              <w:rPr>
                <w:rFonts w:ascii="Palatino Linotype" w:eastAsia="Times New Roman" w:hAnsi="Palatino Linotype"/>
                <w:sz w:val="22"/>
                <w:szCs w:val="22"/>
              </w:rPr>
              <w:t>ng</w:t>
            </w:r>
          </w:p>
          <w:p w:rsidR="00C85927" w:rsidRDefault="00707954" w:rsidP="00C62B8E">
            <w:pPr>
              <w:rPr>
                <w:rFonts w:ascii="Palatino Linotype" w:eastAsia="Times New Roman" w:hAnsi="Palatino Linotype"/>
                <w:sz w:val="22"/>
                <w:szCs w:val="22"/>
              </w:rPr>
            </w:pPr>
            <w:r w:rsidRPr="002A5BBD">
              <w:rPr>
                <w:rFonts w:ascii="Palatino Linotype" w:eastAsia="Times New Roman" w:hAnsi="Palatino Linotype"/>
                <w:b/>
                <w:noProof/>
                <w:u w:val="single"/>
              </w:rPr>
              <mc:AlternateContent>
                <mc:Choice Requires="wps">
                  <w:drawing>
                    <wp:anchor distT="0" distB="0" distL="114300" distR="114300" simplePos="0" relativeHeight="251738624" behindDoc="0" locked="0" layoutInCell="1" allowOverlap="1" wp14:anchorId="22A69255" wp14:editId="6B489A0C">
                      <wp:simplePos x="0" y="0"/>
                      <wp:positionH relativeFrom="column">
                        <wp:posOffset>636270</wp:posOffset>
                      </wp:positionH>
                      <wp:positionV relativeFrom="paragraph">
                        <wp:posOffset>24765</wp:posOffset>
                      </wp:positionV>
                      <wp:extent cx="0" cy="228600"/>
                      <wp:effectExtent l="76200" t="0" r="57150" b="571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1.95pt" to="50.1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">
                      <v:stroke endarrow="block"/>
                    </v:line>
                  </w:pict>
                </mc:Fallback>
              </mc:AlternateContent>
            </w:r>
          </w:p>
          <w:p w:rsidR="00C85927" w:rsidRPr="00481B46" w:rsidRDefault="00481B46" w:rsidP="00C62B8E">
            <w:pPr>
              <w:rPr>
                <w:rFonts w:ascii="Palatino Linotype" w:eastAsia="Times New Roman" w:hAnsi="Palatino Linotype"/>
                <w:i/>
                <w:sz w:val="22"/>
                <w:szCs w:val="22"/>
              </w:rPr>
            </w:pPr>
            <w:r w:rsidRPr="00481B46">
              <w:rPr>
                <w:rFonts w:ascii="Palatino Linotype" w:eastAsia="Times New Roman" w:hAnsi="Palatino Linotype"/>
                <w:i/>
                <w:sz w:val="22"/>
                <w:szCs w:val="22"/>
              </w:rPr>
              <w:t>Confirm medication adherence, review for exclusion criteria and side effects. Review home BP readings (4 minimum). If at goal, schedule patient for RN BP check in office. If any single home reading or any single office reading is above goal, and none</w:t>
            </w:r>
            <w:r w:rsidR="00EF1738">
              <w:rPr>
                <w:rFonts w:ascii="Palatino Linotype" w:eastAsia="Times New Roman" w:hAnsi="Palatino Linotype"/>
                <w:i/>
                <w:sz w:val="22"/>
                <w:szCs w:val="22"/>
              </w:rPr>
              <w:t xml:space="preserve"> is &lt; 100/60 :</w:t>
            </w:r>
          </w:p>
          <w:p w:rsidR="00E81720" w:rsidRPr="00C85927" w:rsidRDefault="00EF1738" w:rsidP="005D6E67">
            <w:pPr>
              <w:rPr>
                <w:rFonts w:ascii="Palatino Linotype" w:eastAsia="Times New Roman" w:hAnsi="Palatino Linotype"/>
                <w:sz w:val="22"/>
                <w:szCs w:val="22"/>
              </w:rPr>
            </w:pPr>
            <w:r>
              <w:rPr>
                <w:rFonts w:ascii="Palatino Linotype" w:eastAsia="Times New Roman" w:hAnsi="Palatino Linotype"/>
                <w:sz w:val="22"/>
                <w:szCs w:val="22"/>
              </w:rPr>
              <w:t>C</w:t>
            </w:r>
            <w:r w:rsidR="006C2021" w:rsidRPr="00C85927">
              <w:rPr>
                <w:rFonts w:ascii="Palatino Linotype" w:eastAsia="Times New Roman" w:hAnsi="Palatino Linotype"/>
                <w:sz w:val="22"/>
                <w:szCs w:val="22"/>
              </w:rPr>
              <w:t>onsult clinician to add an additional agent.</w:t>
            </w:r>
          </w:p>
        </w:tc>
      </w:tr>
      <w:tr w:rsidR="00C62B8E" w:rsidRPr="00F359E9" w:rsidTr="00D05CF6">
        <w:trPr>
          <w:trHeight w:val="80"/>
        </w:trPr>
        <w:tc>
          <w:tcPr>
            <w:tcW w:w="1246" w:type="pct"/>
            <w:shd w:val="clear" w:color="auto" w:fill="EEECE1" w:themeFill="background2"/>
          </w:tcPr>
          <w:p w:rsidR="00C62B8E" w:rsidRPr="00A6456C" w:rsidRDefault="00C62B8E" w:rsidP="00ED440C">
            <w:pPr>
              <w:rPr>
                <w:rFonts w:ascii="Palatino Linotype" w:hAnsi="Palatino Linotype"/>
                <w:b/>
                <w:sz w:val="22"/>
                <w:szCs w:val="22"/>
                <w:u w:val="single"/>
              </w:rPr>
            </w:pPr>
            <w:r w:rsidRPr="00A6456C">
              <w:rPr>
                <w:rFonts w:ascii="Palatino Linotype" w:hAnsi="Palatino Linotype"/>
                <w:b/>
                <w:sz w:val="22"/>
                <w:szCs w:val="22"/>
                <w:u w:val="single"/>
              </w:rPr>
              <w:t>Monitoring:</w:t>
            </w:r>
          </w:p>
        </w:tc>
        <w:tc>
          <w:tcPr>
            <w:tcW w:w="3754" w:type="pct"/>
            <w:gridSpan w:val="2"/>
            <w:shd w:val="clear" w:color="auto" w:fill="EEECE1" w:themeFill="background2"/>
          </w:tcPr>
          <w:p w:rsidR="00C62B8E" w:rsidRPr="00A6456C" w:rsidRDefault="00C62B8E" w:rsidP="003C285D">
            <w:pPr>
              <w:rPr>
                <w:rFonts w:ascii="Palatino Linotype" w:hAnsi="Palatino Linotype"/>
                <w:sz w:val="22"/>
                <w:szCs w:val="22"/>
              </w:rPr>
            </w:pPr>
            <w:r w:rsidRPr="00A6456C">
              <w:rPr>
                <w:rFonts w:ascii="Palatino Linotype" w:eastAsia="Times New Roman" w:hAnsi="Palatino Linotype" w:cs="Arial"/>
                <w:sz w:val="22"/>
                <w:szCs w:val="22"/>
              </w:rPr>
              <w:t>O</w:t>
            </w:r>
            <w:r w:rsidR="003A0ED9" w:rsidRPr="00A6456C">
              <w:rPr>
                <w:rFonts w:ascii="Palatino Linotype" w:eastAsia="Times New Roman" w:hAnsi="Palatino Linotype" w:cs="Arial"/>
                <w:sz w:val="22"/>
                <w:szCs w:val="22"/>
              </w:rPr>
              <w:t xml:space="preserve">rder: Follow-up labs (BMP) at </w:t>
            </w:r>
            <w:r w:rsidR="003C285D">
              <w:rPr>
                <w:rFonts w:ascii="Palatino Linotype" w:eastAsia="Times New Roman" w:hAnsi="Palatino Linotype" w:cs="Arial"/>
                <w:sz w:val="22"/>
                <w:szCs w:val="22"/>
              </w:rPr>
              <w:t xml:space="preserve">2 weeks after starting </w:t>
            </w:r>
            <w:r w:rsidR="003C285D" w:rsidRPr="003C285D">
              <w:rPr>
                <w:rFonts w:ascii="Palatino Linotype" w:eastAsia="Times New Roman" w:hAnsi="Palatino Linotype" w:cs="Arial"/>
                <w:sz w:val="22"/>
                <w:szCs w:val="22"/>
              </w:rPr>
              <w:t>Chlorthalidone</w:t>
            </w:r>
            <w:r w:rsidRPr="00A6456C">
              <w:rPr>
                <w:rFonts w:ascii="Palatino Linotype" w:eastAsia="Times New Roman" w:hAnsi="Palatino Linotype" w:cs="Arial"/>
                <w:sz w:val="22"/>
                <w:szCs w:val="22"/>
              </w:rPr>
              <w:t xml:space="preserve"> therapy OR changing </w:t>
            </w:r>
            <w:r w:rsidR="003C285D" w:rsidRPr="003C285D">
              <w:rPr>
                <w:rFonts w:ascii="Palatino Linotype" w:eastAsia="Times New Roman" w:hAnsi="Palatino Linotype" w:cs="Arial"/>
                <w:sz w:val="22"/>
                <w:szCs w:val="22"/>
              </w:rPr>
              <w:t xml:space="preserve">Chlorthalidone </w:t>
            </w:r>
            <w:r w:rsidRPr="00A6456C">
              <w:rPr>
                <w:rFonts w:ascii="Palatino Linotype" w:eastAsia="Times New Roman" w:hAnsi="Palatino Linotype" w:cs="Arial"/>
                <w:sz w:val="22"/>
                <w:szCs w:val="22"/>
              </w:rPr>
              <w:t>dose.</w:t>
            </w:r>
            <w:r w:rsidR="00FD1021">
              <w:rPr>
                <w:rFonts w:ascii="Palatino Linotype" w:eastAsia="Times New Roman" w:hAnsi="Palatino Linotype" w:cs="Arial"/>
                <w:sz w:val="22"/>
                <w:szCs w:val="22"/>
              </w:rPr>
              <w:t xml:space="preserve"> </w:t>
            </w:r>
            <w:r w:rsidR="00FD1021" w:rsidRPr="00FD1021">
              <w:rPr>
                <w:rFonts w:ascii="Palatino Linotype" w:eastAsia="Times New Roman" w:hAnsi="Palatino Linotype" w:cs="Arial"/>
                <w:sz w:val="22"/>
                <w:szCs w:val="22"/>
              </w:rPr>
              <w:t>If patient is taking Lithium, a Lithium level also required at</w:t>
            </w:r>
            <w:r w:rsidR="00FD1021">
              <w:rPr>
                <w:rFonts w:ascii="Palatino Linotype" w:eastAsia="Times New Roman" w:hAnsi="Palatino Linotype" w:cs="Arial"/>
                <w:sz w:val="22"/>
                <w:szCs w:val="22"/>
              </w:rPr>
              <w:t xml:space="preserve"> 2 weeks after starting Chlorthalidone therapy OR changing Chlorthalidone </w:t>
            </w:r>
            <w:r w:rsidR="00160530" w:rsidRPr="00FD1021">
              <w:rPr>
                <w:rFonts w:ascii="Palatino Linotype" w:eastAsia="Times New Roman" w:hAnsi="Palatino Linotype" w:cs="Arial"/>
                <w:sz w:val="22"/>
                <w:szCs w:val="22"/>
              </w:rPr>
              <w:t>dose</w:t>
            </w:r>
            <w:r w:rsidR="00160530">
              <w:rPr>
                <w:rFonts w:ascii="Palatino Linotype" w:eastAsia="Times New Roman" w:hAnsi="Palatino Linotype" w:cs="Arial"/>
                <w:sz w:val="22"/>
                <w:szCs w:val="22"/>
              </w:rPr>
              <w:t xml:space="preserve"> </w:t>
            </w:r>
            <w:r w:rsidR="00160530" w:rsidRPr="00716E32">
              <w:rPr>
                <w:rFonts w:ascii="Palatino Linotype" w:hAnsi="Palatino Linotype"/>
                <w:sz w:val="22"/>
                <w:szCs w:val="22"/>
              </w:rPr>
              <w:t>and</w:t>
            </w:r>
            <w:r w:rsidR="00160530" w:rsidRPr="00160530">
              <w:rPr>
                <w:rFonts w:ascii="Palatino Linotype" w:eastAsia="Times New Roman" w:hAnsi="Palatino Linotype" w:cs="Arial"/>
                <w:sz w:val="22"/>
                <w:szCs w:val="22"/>
              </w:rPr>
              <w:t xml:space="preserve"> communication to BH prescribing provider (HVMA and outside HVMA prescribers) at start and each dose change</w:t>
            </w:r>
            <w:r w:rsidR="00FD1021" w:rsidRPr="00FD1021">
              <w:rPr>
                <w:rFonts w:ascii="Palatino Linotype" w:eastAsia="Times New Roman" w:hAnsi="Palatino Linotype" w:cs="Arial"/>
                <w:sz w:val="22"/>
                <w:szCs w:val="22"/>
              </w:rPr>
              <w:t>.</w:t>
            </w:r>
            <w:r w:rsidR="00E2148A">
              <w:rPr>
                <w:rFonts w:ascii="Palatino Linotype" w:eastAsia="Times New Roman" w:hAnsi="Palatino Linotype" w:cs="Arial"/>
                <w:sz w:val="22"/>
                <w:szCs w:val="22"/>
              </w:rPr>
              <w:t xml:space="preserve"> Lithium levels should be checked 12 hours after last dose.</w:t>
            </w:r>
          </w:p>
        </w:tc>
      </w:tr>
      <w:tr w:rsidR="00E37C3F" w:rsidRPr="006D3806" w:rsidTr="00D05CF6">
        <w:trPr>
          <w:trHeight w:val="115"/>
        </w:trPr>
        <w:tc>
          <w:tcPr>
            <w:tcW w:w="1246" w:type="pct"/>
          </w:tcPr>
          <w:p w:rsidR="00E37C3F" w:rsidRPr="00A6456C" w:rsidRDefault="00E37C3F" w:rsidP="009C7FC9">
            <w:pPr>
              <w:rPr>
                <w:rFonts w:ascii="Palatino Linotype" w:hAnsi="Palatino Linotype"/>
                <w:b/>
                <w:sz w:val="22"/>
                <w:szCs w:val="22"/>
              </w:rPr>
            </w:pPr>
            <w:r w:rsidRPr="00A6456C">
              <w:rPr>
                <w:rFonts w:ascii="Palatino Linotype" w:hAnsi="Palatino Linotype"/>
                <w:b/>
                <w:sz w:val="22"/>
                <w:szCs w:val="22"/>
              </w:rPr>
              <w:t>RN 2nd leve</w:t>
            </w:r>
            <w:r w:rsidR="009C7FC9">
              <w:rPr>
                <w:rFonts w:ascii="Palatino Linotype" w:hAnsi="Palatino Linotype"/>
                <w:b/>
                <w:sz w:val="22"/>
                <w:szCs w:val="22"/>
              </w:rPr>
              <w:t>l check of exclusion criteria (</w:t>
            </w:r>
            <w:r w:rsidRPr="00A6456C">
              <w:rPr>
                <w:rFonts w:ascii="Palatino Linotype" w:hAnsi="Palatino Linotype"/>
                <w:b/>
                <w:sz w:val="22"/>
                <w:szCs w:val="22"/>
              </w:rPr>
              <w:t>at each dose increase):</w:t>
            </w:r>
          </w:p>
        </w:tc>
        <w:tc>
          <w:tcPr>
            <w:tcW w:w="1781" w:type="pct"/>
            <w:tcBorders>
              <w:bottom w:val="single" w:sz="4" w:space="0" w:color="auto"/>
            </w:tcBorders>
          </w:tcPr>
          <w:p w:rsidR="00E37C3F" w:rsidRPr="00A6456C" w:rsidRDefault="00E37C3F" w:rsidP="00ED440C">
            <w:pPr>
              <w:rPr>
                <w:rFonts w:ascii="Palatino Linotype" w:hAnsi="Palatino Linotype" w:cs="Arial"/>
                <w:b/>
                <w:sz w:val="22"/>
                <w:szCs w:val="22"/>
              </w:rPr>
            </w:pPr>
            <w:r w:rsidRPr="00A6456C">
              <w:rPr>
                <w:rFonts w:ascii="Palatino Linotype" w:hAnsi="Palatino Linotype" w:cs="Arial"/>
                <w:b/>
                <w:sz w:val="22"/>
                <w:szCs w:val="22"/>
              </w:rPr>
              <w:t>Side effects (at each dose increase):</w:t>
            </w:r>
          </w:p>
        </w:tc>
        <w:tc>
          <w:tcPr>
            <w:tcW w:w="1972" w:type="pct"/>
          </w:tcPr>
          <w:p w:rsidR="00E37C3F" w:rsidRPr="00A6456C" w:rsidRDefault="00E37C3F" w:rsidP="00ED440C">
            <w:pPr>
              <w:rPr>
                <w:rFonts w:ascii="Palatino Linotype" w:eastAsia="Times New Roman" w:hAnsi="Palatino Linotype" w:cs="Arial"/>
                <w:b/>
                <w:sz w:val="22"/>
                <w:szCs w:val="22"/>
              </w:rPr>
            </w:pPr>
            <w:r w:rsidRPr="00A6456C">
              <w:rPr>
                <w:rFonts w:ascii="Palatino Linotype" w:eastAsia="Times New Roman" w:hAnsi="Palatino Linotype" w:cs="Arial"/>
                <w:b/>
                <w:sz w:val="22"/>
                <w:szCs w:val="22"/>
              </w:rPr>
              <w:t>Monitoring</w:t>
            </w:r>
            <w:r w:rsidR="00FA2BDE">
              <w:t xml:space="preserve"> </w:t>
            </w:r>
            <w:r w:rsidR="00FA2BDE" w:rsidRPr="00FA2BDE">
              <w:rPr>
                <w:rFonts w:ascii="Palatino Linotype" w:eastAsia="Times New Roman" w:hAnsi="Palatino Linotype" w:cs="Arial"/>
                <w:b/>
                <w:sz w:val="22"/>
                <w:szCs w:val="22"/>
              </w:rPr>
              <w:t>(at time of enrollment):</w:t>
            </w:r>
          </w:p>
        </w:tc>
      </w:tr>
      <w:tr w:rsidR="00E37C3F" w:rsidRPr="0070399A" w:rsidTr="00D05CF6">
        <w:trPr>
          <w:trHeight w:val="638"/>
        </w:trPr>
        <w:tc>
          <w:tcPr>
            <w:tcW w:w="1246" w:type="pct"/>
          </w:tcPr>
          <w:p w:rsidR="00A20CF2" w:rsidRPr="00A6456C" w:rsidRDefault="00A20CF2" w:rsidP="00A20CF2">
            <w:pPr>
              <w:pStyle w:val="ListParagraph"/>
              <w:numPr>
                <w:ilvl w:val="0"/>
                <w:numId w:val="2"/>
              </w:numPr>
              <w:rPr>
                <w:rFonts w:ascii="Palatino Linotype" w:hAnsi="Palatino Linotype"/>
                <w:sz w:val="22"/>
                <w:szCs w:val="22"/>
              </w:rPr>
            </w:pPr>
            <w:r w:rsidRPr="00A6456C">
              <w:rPr>
                <w:rFonts w:ascii="Palatino Linotype" w:hAnsi="Palatino Linotype"/>
                <w:sz w:val="22"/>
                <w:szCs w:val="22"/>
              </w:rPr>
              <w:t>Age ≥ 80yr</w:t>
            </w:r>
          </w:p>
          <w:p w:rsidR="00A20CF2" w:rsidRPr="00A6456C" w:rsidRDefault="00A20CF2" w:rsidP="00A20CF2">
            <w:pPr>
              <w:pStyle w:val="ListParagraph"/>
              <w:numPr>
                <w:ilvl w:val="0"/>
                <w:numId w:val="2"/>
              </w:numPr>
              <w:rPr>
                <w:rFonts w:ascii="Palatino Linotype" w:hAnsi="Palatino Linotype"/>
                <w:sz w:val="22"/>
                <w:szCs w:val="22"/>
              </w:rPr>
            </w:pPr>
            <w:r w:rsidRPr="00A6456C">
              <w:rPr>
                <w:rFonts w:ascii="Palatino Linotype" w:hAnsi="Palatino Linotype"/>
                <w:sz w:val="22"/>
                <w:szCs w:val="22"/>
              </w:rPr>
              <w:t>Current anti-arrhythmic therapy</w:t>
            </w:r>
          </w:p>
          <w:p w:rsidR="00A20CF2" w:rsidRPr="00A6456C" w:rsidRDefault="00A20CF2" w:rsidP="00A20CF2">
            <w:pPr>
              <w:pStyle w:val="ListParagraph"/>
              <w:numPr>
                <w:ilvl w:val="0"/>
                <w:numId w:val="2"/>
              </w:numPr>
              <w:rPr>
                <w:rFonts w:ascii="Palatino Linotype" w:hAnsi="Palatino Linotype"/>
                <w:sz w:val="22"/>
                <w:szCs w:val="22"/>
              </w:rPr>
            </w:pPr>
            <w:r w:rsidRPr="00A6456C">
              <w:rPr>
                <w:rFonts w:ascii="Palatino Linotype" w:hAnsi="Palatino Linotype"/>
                <w:sz w:val="22"/>
                <w:szCs w:val="22"/>
              </w:rPr>
              <w:t>eGFR &lt; 45</w:t>
            </w:r>
          </w:p>
          <w:p w:rsidR="00A20CF2" w:rsidRPr="00A6456C" w:rsidRDefault="00A20CF2" w:rsidP="00A20CF2">
            <w:pPr>
              <w:pStyle w:val="ListParagraph"/>
              <w:numPr>
                <w:ilvl w:val="0"/>
                <w:numId w:val="2"/>
              </w:numPr>
              <w:rPr>
                <w:rFonts w:ascii="Palatino Linotype" w:hAnsi="Palatino Linotype"/>
                <w:sz w:val="22"/>
                <w:szCs w:val="22"/>
              </w:rPr>
            </w:pPr>
            <w:r w:rsidRPr="00A6456C">
              <w:rPr>
                <w:rFonts w:ascii="Palatino Linotype" w:hAnsi="Palatino Linotype"/>
                <w:sz w:val="22"/>
                <w:szCs w:val="22"/>
              </w:rPr>
              <w:t>Current digoxin therapy</w:t>
            </w:r>
          </w:p>
          <w:p w:rsidR="00A20CF2" w:rsidRPr="00A6456C" w:rsidRDefault="00A20CF2" w:rsidP="00A20CF2">
            <w:pPr>
              <w:pStyle w:val="ListParagraph"/>
              <w:numPr>
                <w:ilvl w:val="0"/>
                <w:numId w:val="2"/>
              </w:numPr>
              <w:rPr>
                <w:rFonts w:ascii="Palatino Linotype" w:hAnsi="Palatino Linotype"/>
                <w:sz w:val="22"/>
                <w:szCs w:val="22"/>
              </w:rPr>
            </w:pPr>
            <w:r w:rsidRPr="00A6456C">
              <w:rPr>
                <w:rFonts w:ascii="Palatino Linotype" w:hAnsi="Palatino Linotype"/>
                <w:sz w:val="22"/>
                <w:szCs w:val="22"/>
              </w:rPr>
              <w:t>Current lithium therapy</w:t>
            </w:r>
          </w:p>
          <w:p w:rsidR="00A20CF2" w:rsidRPr="00A6456C" w:rsidRDefault="00A20CF2" w:rsidP="00A20CF2">
            <w:pPr>
              <w:pStyle w:val="ListParagraph"/>
              <w:numPr>
                <w:ilvl w:val="0"/>
                <w:numId w:val="2"/>
              </w:numPr>
              <w:rPr>
                <w:rFonts w:ascii="Palatino Linotype" w:hAnsi="Palatino Linotype"/>
                <w:sz w:val="22"/>
                <w:szCs w:val="22"/>
              </w:rPr>
            </w:pPr>
            <w:r w:rsidRPr="00A6456C">
              <w:rPr>
                <w:rFonts w:ascii="Palatino Linotype" w:hAnsi="Palatino Linotype"/>
                <w:sz w:val="22"/>
                <w:szCs w:val="22"/>
              </w:rPr>
              <w:t>Diagnosis of atrial fibrillation</w:t>
            </w:r>
          </w:p>
          <w:p w:rsidR="00A20CF2" w:rsidRPr="00A6456C" w:rsidRDefault="00A20CF2" w:rsidP="00A20CF2">
            <w:pPr>
              <w:pStyle w:val="ListParagraph"/>
              <w:numPr>
                <w:ilvl w:val="0"/>
                <w:numId w:val="2"/>
              </w:numPr>
              <w:rPr>
                <w:rFonts w:ascii="Palatino Linotype" w:hAnsi="Palatino Linotype"/>
                <w:sz w:val="22"/>
                <w:szCs w:val="22"/>
              </w:rPr>
            </w:pPr>
            <w:r w:rsidRPr="00A6456C">
              <w:rPr>
                <w:rFonts w:ascii="Palatino Linotype" w:hAnsi="Palatino Linotype"/>
                <w:sz w:val="22"/>
                <w:szCs w:val="22"/>
              </w:rPr>
              <w:t>Sulfa allergy</w:t>
            </w:r>
          </w:p>
          <w:p w:rsidR="00A20CF2" w:rsidRPr="00A6456C" w:rsidRDefault="00A20CF2" w:rsidP="00A20CF2">
            <w:pPr>
              <w:pStyle w:val="ListParagraph"/>
              <w:numPr>
                <w:ilvl w:val="0"/>
                <w:numId w:val="2"/>
              </w:numPr>
              <w:rPr>
                <w:rFonts w:ascii="Palatino Linotype" w:hAnsi="Palatino Linotype"/>
                <w:sz w:val="22"/>
                <w:szCs w:val="22"/>
              </w:rPr>
            </w:pPr>
            <w:r w:rsidRPr="00A6456C">
              <w:rPr>
                <w:rFonts w:ascii="Palatino Linotype" w:hAnsi="Palatino Linotype"/>
                <w:sz w:val="22"/>
                <w:szCs w:val="22"/>
              </w:rPr>
              <w:t>Gout</w:t>
            </w:r>
          </w:p>
          <w:p w:rsidR="00A20CF2" w:rsidRPr="00A6456C" w:rsidRDefault="00A20CF2" w:rsidP="00A20CF2">
            <w:pPr>
              <w:pStyle w:val="ListParagraph"/>
              <w:numPr>
                <w:ilvl w:val="0"/>
                <w:numId w:val="2"/>
              </w:numPr>
              <w:rPr>
                <w:rFonts w:ascii="Palatino Linotype" w:hAnsi="Palatino Linotype"/>
                <w:sz w:val="22"/>
                <w:szCs w:val="22"/>
              </w:rPr>
            </w:pPr>
            <w:r w:rsidRPr="00A6456C">
              <w:rPr>
                <w:rFonts w:ascii="Palatino Linotype" w:hAnsi="Palatino Linotype"/>
                <w:sz w:val="22"/>
                <w:szCs w:val="22"/>
              </w:rPr>
              <w:t>Pregnancy</w:t>
            </w:r>
          </w:p>
          <w:p w:rsidR="00A20CF2" w:rsidRPr="00A6456C" w:rsidRDefault="00A20CF2" w:rsidP="00A20CF2">
            <w:pPr>
              <w:ind w:left="20"/>
              <w:rPr>
                <w:rFonts w:ascii="Palatino Linotype" w:hAnsi="Palatino Linotype"/>
                <w:sz w:val="22"/>
                <w:szCs w:val="22"/>
              </w:rPr>
            </w:pPr>
          </w:p>
          <w:p w:rsidR="00E37C3F" w:rsidRPr="00A6456C" w:rsidRDefault="00A20CF2" w:rsidP="00A20CF2">
            <w:pPr>
              <w:ind w:left="20"/>
              <w:rPr>
                <w:rFonts w:ascii="Palatino Linotype" w:hAnsi="Palatino Linotype"/>
                <w:sz w:val="22"/>
                <w:szCs w:val="22"/>
              </w:rPr>
            </w:pPr>
            <w:r w:rsidRPr="00A6456C">
              <w:rPr>
                <w:rFonts w:ascii="Palatino Linotype" w:hAnsi="Palatino Linotype"/>
                <w:b/>
                <w:sz w:val="22"/>
                <w:szCs w:val="22"/>
              </w:rPr>
              <w:t>If present, consult with clinician</w:t>
            </w:r>
          </w:p>
          <w:p w:rsidR="00A20CF2" w:rsidRDefault="00A20CF2" w:rsidP="00A20CF2">
            <w:pPr>
              <w:rPr>
                <w:rFonts w:ascii="Palatino Linotype" w:hAnsi="Palatino Linotype"/>
              </w:rPr>
            </w:pPr>
          </w:p>
          <w:p w:rsidR="00A20CF2" w:rsidRDefault="00A20CF2" w:rsidP="00A20CF2">
            <w:pPr>
              <w:rPr>
                <w:rFonts w:ascii="Palatino Linotype" w:hAnsi="Palatino Linotype"/>
              </w:rPr>
            </w:pPr>
          </w:p>
          <w:p w:rsidR="00E9433F" w:rsidRPr="00A20CF2" w:rsidRDefault="00E9433F" w:rsidP="00A20CF2">
            <w:pPr>
              <w:rPr>
                <w:rFonts w:ascii="Palatino Linotype" w:hAnsi="Palatino Linotype"/>
              </w:rPr>
            </w:pPr>
          </w:p>
        </w:tc>
        <w:tc>
          <w:tcPr>
            <w:tcW w:w="1781" w:type="pct"/>
          </w:tcPr>
          <w:p w:rsidR="00A20CF2" w:rsidRPr="00A6456C" w:rsidRDefault="00A20CF2" w:rsidP="00A20CF2">
            <w:pPr>
              <w:pStyle w:val="ListParagraph"/>
              <w:numPr>
                <w:ilvl w:val="0"/>
                <w:numId w:val="12"/>
              </w:numPr>
              <w:rPr>
                <w:rFonts w:ascii="Palatino Linotype" w:hAnsi="Palatino Linotype" w:cs="Arial"/>
                <w:sz w:val="22"/>
                <w:szCs w:val="22"/>
              </w:rPr>
            </w:pPr>
            <w:r w:rsidRPr="00A6456C">
              <w:rPr>
                <w:rFonts w:ascii="Palatino Linotype" w:hAnsi="Palatino Linotype" w:cs="Arial"/>
                <w:sz w:val="22"/>
                <w:szCs w:val="22"/>
              </w:rPr>
              <w:t>Signs and symptoms of allergic reaction (including rash)</w:t>
            </w:r>
          </w:p>
          <w:p w:rsidR="00A20CF2" w:rsidRPr="00A6456C" w:rsidRDefault="00A20CF2" w:rsidP="00A20CF2">
            <w:pPr>
              <w:pStyle w:val="ListParagraph"/>
              <w:numPr>
                <w:ilvl w:val="0"/>
                <w:numId w:val="12"/>
              </w:numPr>
              <w:rPr>
                <w:rFonts w:ascii="Palatino Linotype" w:hAnsi="Palatino Linotype" w:cs="Arial"/>
                <w:sz w:val="22"/>
                <w:szCs w:val="22"/>
              </w:rPr>
            </w:pPr>
            <w:r w:rsidRPr="00A6456C">
              <w:rPr>
                <w:rFonts w:ascii="Palatino Linotype" w:hAnsi="Palatino Linotype" w:cs="Arial"/>
                <w:sz w:val="22"/>
                <w:szCs w:val="22"/>
              </w:rPr>
              <w:t xml:space="preserve">Dizziness, lightheadedness, orthostasis </w:t>
            </w:r>
          </w:p>
          <w:p w:rsidR="00A20CF2" w:rsidRPr="00A6456C" w:rsidRDefault="00A20CF2" w:rsidP="00A20CF2">
            <w:pPr>
              <w:pStyle w:val="ListParagraph"/>
              <w:numPr>
                <w:ilvl w:val="0"/>
                <w:numId w:val="12"/>
              </w:numPr>
              <w:rPr>
                <w:rFonts w:ascii="Palatino Linotype" w:hAnsi="Palatino Linotype" w:cs="Arial"/>
                <w:sz w:val="22"/>
                <w:szCs w:val="22"/>
              </w:rPr>
            </w:pPr>
            <w:r w:rsidRPr="00A6456C">
              <w:rPr>
                <w:rFonts w:ascii="Palatino Linotype" w:hAnsi="Palatino Linotype" w:cs="Arial"/>
                <w:sz w:val="22"/>
                <w:szCs w:val="22"/>
              </w:rPr>
              <w:t>Photosensitivity (precaution, e.g. seasonally related, sun vacationing, tanning)</w:t>
            </w:r>
          </w:p>
          <w:p w:rsidR="00A20CF2" w:rsidRPr="00A6456C" w:rsidRDefault="00A20CF2" w:rsidP="00A20CF2">
            <w:pPr>
              <w:pStyle w:val="ListParagraph"/>
              <w:numPr>
                <w:ilvl w:val="0"/>
                <w:numId w:val="12"/>
              </w:numPr>
              <w:rPr>
                <w:rFonts w:ascii="Palatino Linotype" w:hAnsi="Palatino Linotype" w:cs="Arial"/>
                <w:sz w:val="22"/>
                <w:szCs w:val="22"/>
              </w:rPr>
            </w:pPr>
            <w:r w:rsidRPr="00A6456C">
              <w:rPr>
                <w:rFonts w:ascii="Palatino Linotype" w:hAnsi="Palatino Linotype" w:cs="Arial"/>
                <w:sz w:val="22"/>
                <w:szCs w:val="22"/>
              </w:rPr>
              <w:t>Sexual dysfunction (Do you have any change in sexual function?)</w:t>
            </w:r>
          </w:p>
          <w:p w:rsidR="00A20CF2" w:rsidRPr="00A6456C" w:rsidRDefault="00A20CF2" w:rsidP="00A20CF2">
            <w:pPr>
              <w:rPr>
                <w:rFonts w:ascii="Palatino Linotype" w:hAnsi="Palatino Linotype" w:cs="Arial"/>
                <w:b/>
                <w:sz w:val="22"/>
                <w:szCs w:val="22"/>
              </w:rPr>
            </w:pPr>
          </w:p>
          <w:p w:rsidR="00A20CF2" w:rsidRPr="00A20CF2" w:rsidRDefault="00A20CF2" w:rsidP="00A20CF2">
            <w:pPr>
              <w:rPr>
                <w:rFonts w:ascii="Palatino Linotype" w:hAnsi="Palatino Linotype" w:cs="Arial"/>
                <w:b/>
              </w:rPr>
            </w:pPr>
            <w:r w:rsidRPr="00A6456C">
              <w:rPr>
                <w:rFonts w:ascii="Palatino Linotype" w:hAnsi="Palatino Linotype" w:cs="Arial"/>
                <w:b/>
                <w:sz w:val="22"/>
                <w:szCs w:val="22"/>
              </w:rPr>
              <w:t>If any significant side effects, consult with clinician</w:t>
            </w:r>
            <w:r w:rsidRPr="00A20CF2">
              <w:rPr>
                <w:rFonts w:ascii="Palatino Linotype" w:hAnsi="Palatino Linotype" w:cs="Arial"/>
                <w:b/>
              </w:rPr>
              <w:t>.</w:t>
            </w:r>
          </w:p>
          <w:p w:rsidR="00A20CF2" w:rsidRDefault="00A20CF2" w:rsidP="00B02394">
            <w:pPr>
              <w:rPr>
                <w:rFonts w:ascii="Palatino Linotype" w:hAnsi="Palatino Linotype" w:cs="Arial"/>
                <w:b/>
              </w:rPr>
            </w:pPr>
          </w:p>
          <w:p w:rsidR="00A20CF2" w:rsidRDefault="00A20CF2" w:rsidP="00B02394">
            <w:pPr>
              <w:rPr>
                <w:rFonts w:ascii="Palatino Linotype" w:hAnsi="Palatino Linotype" w:cs="Arial"/>
                <w:b/>
              </w:rPr>
            </w:pPr>
          </w:p>
          <w:p w:rsidR="00A20CF2" w:rsidRDefault="00A20CF2" w:rsidP="00B02394">
            <w:pPr>
              <w:rPr>
                <w:rFonts w:ascii="Palatino Linotype" w:hAnsi="Palatino Linotype" w:cs="Arial"/>
                <w:b/>
              </w:rPr>
            </w:pPr>
          </w:p>
          <w:p w:rsidR="00E37C3F" w:rsidRPr="00E37C3F" w:rsidRDefault="00E37C3F" w:rsidP="00B02394">
            <w:pPr>
              <w:rPr>
                <w:rFonts w:ascii="Palatino Linotype" w:hAnsi="Palatino Linotype" w:cs="Arial"/>
                <w:b/>
              </w:rPr>
            </w:pPr>
          </w:p>
        </w:tc>
        <w:tc>
          <w:tcPr>
            <w:tcW w:w="1972" w:type="pct"/>
          </w:tcPr>
          <w:p w:rsidR="00A6456C" w:rsidRPr="00A6456C" w:rsidRDefault="002E540C" w:rsidP="00A6456C">
            <w:pPr>
              <w:rPr>
                <w:rFonts w:ascii="Palatino Linotype" w:eastAsia="Times New Roman" w:hAnsi="Palatino Linotype" w:cs="Arial"/>
                <w:sz w:val="22"/>
                <w:szCs w:val="22"/>
              </w:rPr>
            </w:pPr>
            <w:r>
              <w:rPr>
                <w:rFonts w:ascii="Palatino Linotype" w:eastAsia="Times New Roman" w:hAnsi="Palatino Linotype" w:cs="Arial"/>
                <w:sz w:val="22"/>
                <w:szCs w:val="22"/>
              </w:rPr>
              <w:t>Review l</w:t>
            </w:r>
            <w:r w:rsidR="00A6456C" w:rsidRPr="00A6456C">
              <w:rPr>
                <w:rFonts w:ascii="Palatino Linotype" w:eastAsia="Times New Roman" w:hAnsi="Palatino Linotype" w:cs="Arial"/>
                <w:sz w:val="22"/>
                <w:szCs w:val="22"/>
              </w:rPr>
              <w:t xml:space="preserve">ast lab values for: </w:t>
            </w:r>
          </w:p>
          <w:p w:rsidR="00A6456C" w:rsidRPr="00E2148A" w:rsidRDefault="00A6456C" w:rsidP="00A6456C">
            <w:pPr>
              <w:rPr>
                <w:rFonts w:ascii="Palatino Linotype" w:eastAsia="Times New Roman" w:hAnsi="Palatino Linotype" w:cs="Arial"/>
                <w:sz w:val="22"/>
                <w:szCs w:val="22"/>
              </w:rPr>
            </w:pPr>
            <w:r w:rsidRPr="00A6456C">
              <w:rPr>
                <w:rFonts w:ascii="Palatino Linotype" w:eastAsia="Times New Roman" w:hAnsi="Palatino Linotype" w:cs="Arial"/>
                <w:sz w:val="22"/>
                <w:szCs w:val="22"/>
              </w:rPr>
              <w:t>-</w:t>
            </w:r>
            <w:r w:rsidRPr="00A6456C">
              <w:rPr>
                <w:rFonts w:ascii="Palatino Linotype" w:eastAsia="Times New Roman" w:hAnsi="Palatino Linotype" w:cs="Arial"/>
                <w:sz w:val="22"/>
                <w:szCs w:val="22"/>
              </w:rPr>
              <w:tab/>
              <w:t xml:space="preserve">Sodium, potassium, BUN, creatinine, glucose, calcium, </w:t>
            </w:r>
            <w:r w:rsidR="009C7FC9">
              <w:rPr>
                <w:rFonts w:ascii="Palatino Linotype" w:eastAsia="Times New Roman" w:hAnsi="Palatino Linotype" w:cs="Arial"/>
                <w:sz w:val="22"/>
                <w:szCs w:val="22"/>
              </w:rPr>
              <w:t>e</w:t>
            </w:r>
            <w:r w:rsidRPr="00A6456C">
              <w:rPr>
                <w:rFonts w:ascii="Palatino Linotype" w:eastAsia="Times New Roman" w:hAnsi="Palatino Linotype" w:cs="Arial"/>
                <w:sz w:val="22"/>
                <w:szCs w:val="22"/>
              </w:rPr>
              <w:t>GFR (renal fun</w:t>
            </w:r>
            <w:r w:rsidR="007F3B5A">
              <w:rPr>
                <w:rFonts w:ascii="Palatino Linotype" w:eastAsia="Times New Roman" w:hAnsi="Palatino Linotype" w:cs="Arial"/>
                <w:sz w:val="22"/>
                <w:szCs w:val="22"/>
              </w:rPr>
              <w:t>ction) within the last 6 months.</w:t>
            </w:r>
          </w:p>
          <w:p w:rsidR="00A6456C" w:rsidRPr="00A6456C" w:rsidRDefault="00A6456C" w:rsidP="00A6456C">
            <w:pPr>
              <w:rPr>
                <w:rFonts w:ascii="Palatino Linotype" w:eastAsia="Times New Roman" w:hAnsi="Palatino Linotype" w:cs="Arial"/>
                <w:sz w:val="22"/>
                <w:szCs w:val="22"/>
              </w:rPr>
            </w:pPr>
            <w:r w:rsidRPr="00A6456C">
              <w:rPr>
                <w:rFonts w:ascii="Palatino Linotype" w:eastAsia="Times New Roman" w:hAnsi="Palatino Linotype" w:cs="Arial"/>
                <w:sz w:val="22"/>
                <w:szCs w:val="22"/>
              </w:rPr>
              <w:t>If patient has a diagnosis or history of gout:</w:t>
            </w:r>
          </w:p>
          <w:p w:rsidR="00A6456C" w:rsidRPr="00A6456C" w:rsidRDefault="00A6456C" w:rsidP="00A6456C">
            <w:pPr>
              <w:rPr>
                <w:rFonts w:ascii="Palatino Linotype" w:eastAsia="Times New Roman" w:hAnsi="Palatino Linotype" w:cs="Arial"/>
                <w:sz w:val="22"/>
                <w:szCs w:val="22"/>
              </w:rPr>
            </w:pPr>
            <w:r w:rsidRPr="00A6456C">
              <w:rPr>
                <w:rFonts w:ascii="Palatino Linotype" w:eastAsia="Times New Roman" w:hAnsi="Palatino Linotype" w:cs="Arial"/>
                <w:sz w:val="22"/>
                <w:szCs w:val="22"/>
              </w:rPr>
              <w:t>-</w:t>
            </w:r>
            <w:r w:rsidRPr="00A6456C">
              <w:rPr>
                <w:rFonts w:ascii="Palatino Linotype" w:eastAsia="Times New Roman" w:hAnsi="Palatino Linotype" w:cs="Arial"/>
                <w:sz w:val="22"/>
                <w:szCs w:val="22"/>
              </w:rPr>
              <w:tab/>
              <w:t>Uric acid within the last 6 months</w:t>
            </w:r>
          </w:p>
          <w:p w:rsidR="00A6456C" w:rsidRPr="00A6456C" w:rsidRDefault="00A6456C" w:rsidP="00A6456C">
            <w:pPr>
              <w:rPr>
                <w:rFonts w:ascii="Palatino Linotype" w:eastAsia="Times New Roman" w:hAnsi="Palatino Linotype" w:cs="Arial"/>
                <w:sz w:val="22"/>
                <w:szCs w:val="22"/>
              </w:rPr>
            </w:pPr>
            <w:r w:rsidRPr="00A6456C">
              <w:rPr>
                <w:rFonts w:ascii="Palatino Linotype" w:eastAsia="Times New Roman" w:hAnsi="Palatino Linotype" w:cs="Arial"/>
                <w:sz w:val="22"/>
                <w:szCs w:val="22"/>
              </w:rPr>
              <w:t>If patient is on Digoxin:</w:t>
            </w:r>
          </w:p>
          <w:p w:rsidR="00A6456C" w:rsidRPr="00A6456C" w:rsidRDefault="00A6456C" w:rsidP="00A6456C">
            <w:pPr>
              <w:rPr>
                <w:rFonts w:ascii="Palatino Linotype" w:eastAsia="Times New Roman" w:hAnsi="Palatino Linotype" w:cs="Arial"/>
                <w:sz w:val="22"/>
                <w:szCs w:val="22"/>
              </w:rPr>
            </w:pPr>
            <w:r w:rsidRPr="00A6456C">
              <w:rPr>
                <w:rFonts w:ascii="Palatino Linotype" w:eastAsia="Times New Roman" w:hAnsi="Palatino Linotype" w:cs="Arial"/>
                <w:sz w:val="22"/>
                <w:szCs w:val="22"/>
              </w:rPr>
              <w:t>-</w:t>
            </w:r>
            <w:r w:rsidRPr="00A6456C">
              <w:rPr>
                <w:rFonts w:ascii="Palatino Linotype" w:eastAsia="Times New Roman" w:hAnsi="Palatino Linotype" w:cs="Arial"/>
                <w:sz w:val="22"/>
                <w:szCs w:val="22"/>
              </w:rPr>
              <w:tab/>
              <w:t>Digoxin level within the last 6 months</w:t>
            </w:r>
          </w:p>
          <w:p w:rsidR="00A6456C" w:rsidRPr="00A6456C" w:rsidRDefault="00A6456C" w:rsidP="00A6456C">
            <w:pPr>
              <w:rPr>
                <w:rFonts w:ascii="Palatino Linotype" w:eastAsia="Times New Roman" w:hAnsi="Palatino Linotype" w:cs="Arial"/>
                <w:sz w:val="22"/>
                <w:szCs w:val="22"/>
              </w:rPr>
            </w:pPr>
            <w:r w:rsidRPr="00A6456C">
              <w:rPr>
                <w:rFonts w:ascii="Palatino Linotype" w:eastAsia="Times New Roman" w:hAnsi="Palatino Linotype" w:cs="Arial"/>
                <w:sz w:val="22"/>
                <w:szCs w:val="22"/>
              </w:rPr>
              <w:t>If patient is on Lithium:</w:t>
            </w:r>
          </w:p>
          <w:p w:rsidR="00A6456C" w:rsidRDefault="00A6456C" w:rsidP="00A6456C">
            <w:pPr>
              <w:rPr>
                <w:rFonts w:ascii="Palatino Linotype" w:eastAsia="Times New Roman" w:hAnsi="Palatino Linotype" w:cs="Arial"/>
                <w:sz w:val="22"/>
                <w:szCs w:val="22"/>
              </w:rPr>
            </w:pPr>
            <w:r w:rsidRPr="00A6456C">
              <w:rPr>
                <w:rFonts w:ascii="Palatino Linotype" w:eastAsia="Times New Roman" w:hAnsi="Palatino Linotype" w:cs="Arial"/>
                <w:sz w:val="22"/>
                <w:szCs w:val="22"/>
              </w:rPr>
              <w:t>-</w:t>
            </w:r>
            <w:r w:rsidRPr="00A6456C">
              <w:rPr>
                <w:rFonts w:ascii="Palatino Linotype" w:eastAsia="Times New Roman" w:hAnsi="Palatino Linotype" w:cs="Arial"/>
                <w:sz w:val="22"/>
                <w:szCs w:val="22"/>
              </w:rPr>
              <w:tab/>
              <w:t>Lithium</w:t>
            </w:r>
            <w:r w:rsidR="00FD1021">
              <w:rPr>
                <w:rFonts w:ascii="Palatino Linotype" w:eastAsia="Times New Roman" w:hAnsi="Palatino Linotype" w:cs="Arial"/>
                <w:sz w:val="22"/>
                <w:szCs w:val="22"/>
              </w:rPr>
              <w:t xml:space="preserve"> level within the last 6 months</w:t>
            </w:r>
          </w:p>
          <w:p w:rsidR="00451356" w:rsidRPr="00A6456C" w:rsidRDefault="00A6456C" w:rsidP="00A6456C">
            <w:pPr>
              <w:rPr>
                <w:rFonts w:ascii="Palatino Linotype" w:eastAsia="Times New Roman" w:hAnsi="Palatino Linotype" w:cs="Arial"/>
                <w:sz w:val="22"/>
                <w:szCs w:val="22"/>
              </w:rPr>
            </w:pPr>
            <w:r w:rsidRPr="00A6456C">
              <w:rPr>
                <w:rFonts w:ascii="Palatino Linotype" w:eastAsia="Times New Roman" w:hAnsi="Palatino Linotype" w:cs="Arial"/>
                <w:sz w:val="22"/>
                <w:szCs w:val="22"/>
              </w:rPr>
              <w:t xml:space="preserve">If no results available within the last 6 months, order required labs as listed above. </w:t>
            </w:r>
            <w:r w:rsidR="00E2148A" w:rsidRPr="00E2148A">
              <w:rPr>
                <w:rFonts w:ascii="Palatino Linotype" w:eastAsia="Times New Roman" w:hAnsi="Palatino Linotype" w:cs="Arial"/>
                <w:sz w:val="22"/>
                <w:szCs w:val="22"/>
              </w:rPr>
              <w:t>Lithium levels should be ch</w:t>
            </w:r>
            <w:r w:rsidR="00E2148A">
              <w:rPr>
                <w:rFonts w:ascii="Palatino Linotype" w:eastAsia="Times New Roman" w:hAnsi="Palatino Linotype" w:cs="Arial"/>
                <w:sz w:val="22"/>
                <w:szCs w:val="22"/>
              </w:rPr>
              <w:t>ecked 12 hours after last dose.</w:t>
            </w:r>
          </w:p>
          <w:p w:rsidR="00716E32" w:rsidRDefault="00716E32" w:rsidP="00A6456C">
            <w:pPr>
              <w:rPr>
                <w:rFonts w:ascii="Palatino Linotype" w:eastAsia="Times New Roman" w:hAnsi="Palatino Linotype" w:cs="Arial"/>
                <w:b/>
                <w:sz w:val="22"/>
                <w:szCs w:val="22"/>
              </w:rPr>
            </w:pPr>
          </w:p>
          <w:p w:rsidR="00E37C3F" w:rsidRPr="00A6456C" w:rsidRDefault="00A6456C" w:rsidP="00A6456C">
            <w:pPr>
              <w:rPr>
                <w:rFonts w:ascii="Palatino Linotype" w:eastAsia="Times New Roman" w:hAnsi="Palatino Linotype" w:cs="Arial"/>
                <w:b/>
              </w:rPr>
            </w:pPr>
            <w:r w:rsidRPr="00A6456C">
              <w:rPr>
                <w:rFonts w:ascii="Palatino Linotype" w:eastAsia="Times New Roman" w:hAnsi="Palatino Linotype" w:cs="Arial"/>
                <w:b/>
                <w:sz w:val="22"/>
                <w:szCs w:val="22"/>
              </w:rPr>
              <w:t>If any lab abnormalities, consult with clinician</w:t>
            </w:r>
            <w:r w:rsidR="00506515">
              <w:rPr>
                <w:rFonts w:ascii="Palatino Linotype" w:eastAsia="Times New Roman" w:hAnsi="Palatino Linotype" w:cs="Arial"/>
                <w:b/>
                <w:sz w:val="22"/>
                <w:szCs w:val="22"/>
              </w:rPr>
              <w:t>.</w:t>
            </w:r>
          </w:p>
        </w:tc>
      </w:tr>
    </w:tbl>
    <w:tbl>
      <w:tblPr>
        <w:tblW w:w="0" w:type="auto"/>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366"/>
        <w:gridCol w:w="1364"/>
        <w:gridCol w:w="1306"/>
        <w:gridCol w:w="30"/>
        <w:gridCol w:w="8058"/>
      </w:tblGrid>
      <w:tr w:rsidR="004C2EAF" w:rsidRPr="00661E7A" w:rsidTr="0070399A">
        <w:trPr>
          <w:trHeight w:val="72"/>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4C2EAF" w:rsidRPr="00325392" w:rsidRDefault="004C2EAF" w:rsidP="00685CF9">
            <w:pPr>
              <w:pStyle w:val="NormalWeb"/>
              <w:tabs>
                <w:tab w:val="center" w:pos="1697"/>
                <w:tab w:val="right" w:pos="3394"/>
              </w:tabs>
              <w:spacing w:line="135" w:lineRule="atLeast"/>
              <w:rPr>
                <w:rFonts w:ascii="Palatino Linotype" w:hAnsi="Palatino Linotype"/>
                <w:sz w:val="22"/>
                <w:szCs w:val="22"/>
              </w:rPr>
            </w:pPr>
            <w:r w:rsidRPr="00325392">
              <w:rPr>
                <w:rFonts w:ascii="Palatino Linotype" w:hAnsi="Palatino Linotype"/>
                <w:b/>
                <w:bCs/>
                <w:sz w:val="22"/>
                <w:szCs w:val="22"/>
              </w:rPr>
              <w:lastRenderedPageBreak/>
              <w:tab/>
              <w:t xml:space="preserve">Title </w:t>
            </w:r>
            <w:r w:rsidRPr="00325392">
              <w:rPr>
                <w:rFonts w:ascii="Palatino Linotype" w:hAnsi="Palatino Linotype"/>
                <w:b/>
                <w:bCs/>
                <w:sz w:val="22"/>
                <w:szCs w:val="22"/>
              </w:rPr>
              <w:tab/>
            </w:r>
          </w:p>
        </w:tc>
        <w:tc>
          <w:tcPr>
            <w:tcW w:w="11858" w:type="dxa"/>
            <w:gridSpan w:val="4"/>
            <w:tcBorders>
              <w:top w:val="outset" w:sz="6" w:space="0" w:color="000000"/>
              <w:left w:val="outset" w:sz="6" w:space="0" w:color="000000"/>
              <w:bottom w:val="outset" w:sz="6" w:space="0" w:color="000000"/>
              <w:right w:val="outset" w:sz="6" w:space="0" w:color="000000"/>
            </w:tcBorders>
            <w:hideMark/>
          </w:tcPr>
          <w:p w:rsidR="004C2EAF" w:rsidRPr="00325392" w:rsidRDefault="004C2EAF" w:rsidP="0070399A">
            <w:pPr>
              <w:pStyle w:val="NormalWeb"/>
              <w:spacing w:line="135" w:lineRule="atLeast"/>
              <w:jc w:val="center"/>
              <w:rPr>
                <w:rFonts w:ascii="Palatino Linotype" w:hAnsi="Palatino Linotype"/>
                <w:sz w:val="22"/>
                <w:szCs w:val="22"/>
              </w:rPr>
            </w:pPr>
            <w:r w:rsidRPr="00325392">
              <w:rPr>
                <w:rFonts w:ascii="Palatino Linotype" w:hAnsi="Palatino Linotype"/>
                <w:b/>
                <w:bCs/>
                <w:sz w:val="22"/>
                <w:szCs w:val="22"/>
              </w:rPr>
              <w:t xml:space="preserve">RN </w:t>
            </w:r>
            <w:r w:rsidR="0070399A">
              <w:rPr>
                <w:rFonts w:ascii="Palatino Linotype" w:hAnsi="Palatino Linotype"/>
                <w:b/>
                <w:bCs/>
                <w:sz w:val="22"/>
                <w:szCs w:val="22"/>
              </w:rPr>
              <w:t>Hypertension</w:t>
            </w:r>
            <w:r w:rsidRPr="00325392">
              <w:rPr>
                <w:rFonts w:ascii="Palatino Linotype" w:hAnsi="Palatino Linotype"/>
                <w:b/>
                <w:bCs/>
                <w:sz w:val="22"/>
                <w:szCs w:val="22"/>
              </w:rPr>
              <w:t xml:space="preserve"> Medication Titration Protocol</w:t>
            </w:r>
          </w:p>
        </w:tc>
      </w:tr>
      <w:tr w:rsidR="004C2EAF" w:rsidRPr="00661E7A" w:rsidTr="00B571F8">
        <w:trPr>
          <w:trHeight w:val="72"/>
          <w:tblCellSpacing w:w="15" w:type="dxa"/>
        </w:trPr>
        <w:tc>
          <w:tcPr>
            <w:tcW w:w="2176" w:type="dxa"/>
            <w:tcBorders>
              <w:top w:val="outset" w:sz="6" w:space="0" w:color="000000"/>
              <w:left w:val="outset" w:sz="6" w:space="0" w:color="000000"/>
              <w:bottom w:val="outset" w:sz="6" w:space="0" w:color="000000"/>
              <w:right w:val="outset" w:sz="6" w:space="0" w:color="000000"/>
            </w:tcBorders>
            <w:hideMark/>
          </w:tcPr>
          <w:p w:rsidR="004C2EAF" w:rsidRPr="00325392" w:rsidRDefault="004C2EAF" w:rsidP="00685CF9">
            <w:pPr>
              <w:pStyle w:val="NormalWeb"/>
              <w:spacing w:line="105" w:lineRule="atLeast"/>
              <w:rPr>
                <w:rFonts w:ascii="Palatino Linotype" w:hAnsi="Palatino Linotype"/>
                <w:sz w:val="22"/>
                <w:szCs w:val="22"/>
              </w:rPr>
            </w:pPr>
            <w:r w:rsidRPr="00325392">
              <w:rPr>
                <w:rFonts w:ascii="Palatino Linotype" w:hAnsi="Palatino Linotype"/>
                <w:b/>
                <w:bCs/>
                <w:sz w:val="22"/>
                <w:szCs w:val="22"/>
              </w:rPr>
              <w:t>Author :  Thad Schilling, MD</w:t>
            </w:r>
          </w:p>
        </w:tc>
        <w:tc>
          <w:tcPr>
            <w:tcW w:w="2629" w:type="dxa"/>
            <w:gridSpan w:val="2"/>
            <w:tcBorders>
              <w:top w:val="outset" w:sz="6" w:space="0" w:color="000000"/>
              <w:left w:val="outset" w:sz="6" w:space="0" w:color="000000"/>
              <w:bottom w:val="outset" w:sz="6" w:space="0" w:color="000000"/>
              <w:right w:val="outset" w:sz="6" w:space="0" w:color="000000"/>
            </w:tcBorders>
            <w:hideMark/>
          </w:tcPr>
          <w:p w:rsidR="004C2EAF" w:rsidRPr="00325392" w:rsidRDefault="004C2EAF" w:rsidP="00685CF9">
            <w:pPr>
              <w:pStyle w:val="NormalWeb"/>
              <w:spacing w:line="105" w:lineRule="atLeast"/>
              <w:jc w:val="center"/>
              <w:rPr>
                <w:rFonts w:ascii="Palatino Linotype" w:hAnsi="Palatino Linotype"/>
                <w:sz w:val="22"/>
                <w:szCs w:val="22"/>
              </w:rPr>
            </w:pPr>
            <w:r w:rsidRPr="00325392">
              <w:rPr>
                <w:rFonts w:ascii="Palatino Linotype" w:hAnsi="Palatino Linotype"/>
                <w:b/>
                <w:bCs/>
                <w:sz w:val="22"/>
                <w:szCs w:val="22"/>
              </w:rPr>
              <w:t xml:space="preserve">Date of Origin </w:t>
            </w:r>
          </w:p>
        </w:tc>
        <w:tc>
          <w:tcPr>
            <w:tcW w:w="9199" w:type="dxa"/>
            <w:gridSpan w:val="2"/>
            <w:tcBorders>
              <w:top w:val="outset" w:sz="6" w:space="0" w:color="000000"/>
              <w:left w:val="outset" w:sz="6" w:space="0" w:color="000000"/>
              <w:bottom w:val="outset" w:sz="6" w:space="0" w:color="000000"/>
              <w:right w:val="outset" w:sz="6" w:space="0" w:color="000000"/>
            </w:tcBorders>
            <w:hideMark/>
          </w:tcPr>
          <w:p w:rsidR="004C2EAF" w:rsidRPr="00325392" w:rsidRDefault="00C62B8E" w:rsidP="00685CF9">
            <w:pPr>
              <w:pStyle w:val="NormalWeb"/>
              <w:tabs>
                <w:tab w:val="left" w:pos="1749"/>
                <w:tab w:val="center" w:pos="2023"/>
              </w:tabs>
              <w:spacing w:line="105" w:lineRule="atLeast"/>
              <w:rPr>
                <w:rFonts w:ascii="Palatino Linotype" w:hAnsi="Palatino Linotype"/>
                <w:sz w:val="22"/>
                <w:szCs w:val="22"/>
              </w:rPr>
            </w:pPr>
            <w:r>
              <w:rPr>
                <w:rFonts w:ascii="Palatino Linotype" w:hAnsi="Palatino Linotype"/>
                <w:sz w:val="22"/>
                <w:szCs w:val="22"/>
              </w:rPr>
              <w:t>10/2009</w:t>
            </w:r>
          </w:p>
        </w:tc>
      </w:tr>
      <w:tr w:rsidR="004C2EAF" w:rsidRPr="00661E7A" w:rsidTr="00C0618F">
        <w:trPr>
          <w:trHeight w:val="1251"/>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4C2EAF" w:rsidRPr="00325392" w:rsidRDefault="00C62B8E" w:rsidP="00685CF9">
            <w:pPr>
              <w:pStyle w:val="NormalWeb"/>
              <w:spacing w:line="195" w:lineRule="atLeast"/>
              <w:jc w:val="center"/>
              <w:rPr>
                <w:rFonts w:ascii="Palatino Linotype" w:hAnsi="Palatino Linotype"/>
                <w:sz w:val="22"/>
                <w:szCs w:val="22"/>
              </w:rPr>
            </w:pPr>
            <w:r>
              <w:rPr>
                <w:rFonts w:ascii="Palatino Linotype" w:hAnsi="Palatino Linotype"/>
                <w:b/>
                <w:bCs/>
                <w:sz w:val="22"/>
                <w:szCs w:val="22"/>
              </w:rPr>
              <w:t>Reviewed/ Approved</w:t>
            </w:r>
            <w:r w:rsidR="004C2EAF" w:rsidRPr="00325392">
              <w:rPr>
                <w:rFonts w:ascii="Palatino Linotype" w:hAnsi="Palatino Linotype"/>
                <w:b/>
                <w:bCs/>
                <w:sz w:val="22"/>
                <w:szCs w:val="22"/>
              </w:rPr>
              <w:t xml:space="preserve"> by </w:t>
            </w:r>
          </w:p>
        </w:tc>
        <w:tc>
          <w:tcPr>
            <w:tcW w:w="1323" w:type="dxa"/>
            <w:tcBorders>
              <w:top w:val="outset" w:sz="6" w:space="0" w:color="000000"/>
              <w:left w:val="outset" w:sz="6" w:space="0" w:color="000000"/>
              <w:bottom w:val="outset" w:sz="6" w:space="0" w:color="000000"/>
              <w:right w:val="outset" w:sz="6" w:space="0" w:color="000000"/>
            </w:tcBorders>
            <w:hideMark/>
          </w:tcPr>
          <w:p w:rsidR="004C2EAF" w:rsidRPr="00325392" w:rsidRDefault="004C2EAF" w:rsidP="00685CF9">
            <w:pPr>
              <w:pStyle w:val="NormalWeb"/>
              <w:spacing w:line="195" w:lineRule="atLeast"/>
              <w:jc w:val="center"/>
              <w:rPr>
                <w:rFonts w:ascii="Palatino Linotype" w:hAnsi="Palatino Linotype"/>
                <w:sz w:val="22"/>
                <w:szCs w:val="22"/>
              </w:rPr>
            </w:pPr>
            <w:r w:rsidRPr="00325392">
              <w:rPr>
                <w:rFonts w:ascii="Palatino Linotype" w:hAnsi="Palatino Linotype" w:cs="Arial"/>
                <w:sz w:val="22"/>
                <w:szCs w:val="22"/>
              </w:rPr>
              <w:t xml:space="preserve">Quality Assurance Committee </w:t>
            </w:r>
          </w:p>
        </w:tc>
        <w:tc>
          <w:tcPr>
            <w:tcW w:w="1306" w:type="dxa"/>
            <w:gridSpan w:val="2"/>
            <w:tcBorders>
              <w:top w:val="outset" w:sz="6" w:space="0" w:color="000000"/>
              <w:left w:val="outset" w:sz="6" w:space="0" w:color="000000"/>
              <w:bottom w:val="outset" w:sz="6" w:space="0" w:color="000000"/>
              <w:right w:val="outset" w:sz="6" w:space="0" w:color="000000"/>
            </w:tcBorders>
            <w:hideMark/>
          </w:tcPr>
          <w:p w:rsidR="00AF32BE" w:rsidRPr="00AF32BE" w:rsidRDefault="00AF32BE" w:rsidP="00AF32BE">
            <w:pPr>
              <w:pStyle w:val="NormalWeb"/>
              <w:spacing w:line="195" w:lineRule="atLeast"/>
              <w:jc w:val="center"/>
              <w:rPr>
                <w:rFonts w:ascii="Palatino Linotype" w:hAnsi="Palatino Linotype"/>
                <w:b/>
                <w:bCs/>
                <w:sz w:val="22"/>
                <w:szCs w:val="22"/>
              </w:rPr>
            </w:pPr>
            <w:r>
              <w:rPr>
                <w:rFonts w:ascii="Palatino Linotype" w:hAnsi="Palatino Linotype"/>
                <w:b/>
                <w:bCs/>
                <w:sz w:val="22"/>
                <w:szCs w:val="22"/>
              </w:rPr>
              <w:t>Date</w:t>
            </w:r>
            <w:r w:rsidRPr="00325392">
              <w:rPr>
                <w:rFonts w:ascii="Palatino Linotype" w:hAnsi="Palatino Linotype"/>
                <w:b/>
                <w:bCs/>
                <w:sz w:val="22"/>
                <w:szCs w:val="22"/>
              </w:rPr>
              <w:t xml:space="preserve"> Reviewed/ </w:t>
            </w:r>
            <w:r>
              <w:rPr>
                <w:rFonts w:ascii="Palatino Linotype" w:hAnsi="Palatino Linotype"/>
                <w:b/>
                <w:bCs/>
                <w:sz w:val="22"/>
                <w:szCs w:val="22"/>
              </w:rPr>
              <w:t>Approved</w:t>
            </w:r>
          </w:p>
        </w:tc>
        <w:tc>
          <w:tcPr>
            <w:tcW w:w="9169" w:type="dxa"/>
            <w:tcBorders>
              <w:top w:val="outset" w:sz="6" w:space="0" w:color="000000"/>
              <w:left w:val="outset" w:sz="6" w:space="0" w:color="000000"/>
              <w:bottom w:val="outset" w:sz="6" w:space="0" w:color="000000"/>
              <w:right w:val="outset" w:sz="6" w:space="0" w:color="000000"/>
            </w:tcBorders>
            <w:hideMark/>
          </w:tcPr>
          <w:p w:rsidR="004C2EAF" w:rsidRDefault="00CA0390" w:rsidP="00685CF9">
            <w:pPr>
              <w:pStyle w:val="NormalWeb"/>
              <w:spacing w:line="195" w:lineRule="atLeast"/>
              <w:jc w:val="center"/>
              <w:rPr>
                <w:rFonts w:ascii="Palatino Linotype" w:hAnsi="Palatino Linotype"/>
                <w:sz w:val="22"/>
                <w:szCs w:val="22"/>
              </w:rPr>
            </w:pPr>
            <w:r>
              <w:rPr>
                <w:rFonts w:ascii="Palatino Linotype" w:hAnsi="Palatino Linotype"/>
                <w:sz w:val="22"/>
                <w:szCs w:val="22"/>
              </w:rPr>
              <w:t>10/1/2009</w:t>
            </w:r>
          </w:p>
          <w:p w:rsidR="00C0618F" w:rsidRDefault="00C0618F" w:rsidP="00685CF9">
            <w:pPr>
              <w:pStyle w:val="NormalWeb"/>
              <w:spacing w:line="195" w:lineRule="atLeast"/>
              <w:jc w:val="center"/>
              <w:rPr>
                <w:rFonts w:ascii="Palatino Linotype" w:hAnsi="Palatino Linotype"/>
                <w:sz w:val="22"/>
                <w:szCs w:val="22"/>
              </w:rPr>
            </w:pPr>
            <w:r>
              <w:rPr>
                <w:rFonts w:ascii="Palatino Linotype" w:hAnsi="Palatino Linotype" w:cs="Arial"/>
                <w:sz w:val="22"/>
                <w:szCs w:val="22"/>
              </w:rPr>
              <w:t>4/6/2012</w:t>
            </w:r>
          </w:p>
          <w:p w:rsidR="00C0618F" w:rsidRPr="00325392" w:rsidRDefault="00C0618F" w:rsidP="00716E32">
            <w:pPr>
              <w:pStyle w:val="NormalWeb"/>
              <w:spacing w:line="195" w:lineRule="atLeast"/>
              <w:jc w:val="center"/>
              <w:rPr>
                <w:rFonts w:ascii="Palatino Linotype" w:hAnsi="Palatino Linotype"/>
                <w:sz w:val="22"/>
                <w:szCs w:val="22"/>
              </w:rPr>
            </w:pPr>
          </w:p>
        </w:tc>
      </w:tr>
      <w:tr w:rsidR="008F314D" w:rsidRPr="00661E7A" w:rsidTr="00C0618F">
        <w:trPr>
          <w:trHeight w:val="1251"/>
          <w:tblCellSpacing w:w="15" w:type="dxa"/>
        </w:trPr>
        <w:tc>
          <w:tcPr>
            <w:tcW w:w="0" w:type="auto"/>
            <w:tcBorders>
              <w:top w:val="outset" w:sz="6" w:space="0" w:color="000000"/>
              <w:left w:val="outset" w:sz="6" w:space="0" w:color="000000"/>
              <w:bottom w:val="outset" w:sz="6" w:space="0" w:color="000000"/>
              <w:right w:val="outset" w:sz="6" w:space="0" w:color="000000"/>
            </w:tcBorders>
          </w:tcPr>
          <w:p w:rsidR="008F314D" w:rsidRDefault="008F314D" w:rsidP="00685CF9">
            <w:pPr>
              <w:pStyle w:val="NormalWeb"/>
              <w:spacing w:line="195" w:lineRule="atLeast"/>
              <w:jc w:val="center"/>
              <w:rPr>
                <w:rFonts w:ascii="Palatino Linotype" w:hAnsi="Palatino Linotype"/>
                <w:b/>
                <w:bCs/>
                <w:sz w:val="22"/>
                <w:szCs w:val="22"/>
              </w:rPr>
            </w:pPr>
          </w:p>
        </w:tc>
        <w:tc>
          <w:tcPr>
            <w:tcW w:w="1323" w:type="dxa"/>
            <w:tcBorders>
              <w:top w:val="outset" w:sz="6" w:space="0" w:color="000000"/>
              <w:left w:val="outset" w:sz="6" w:space="0" w:color="000000"/>
              <w:bottom w:val="outset" w:sz="6" w:space="0" w:color="000000"/>
              <w:right w:val="outset" w:sz="6" w:space="0" w:color="000000"/>
            </w:tcBorders>
          </w:tcPr>
          <w:p w:rsidR="008F314D" w:rsidRPr="00325392" w:rsidRDefault="008F314D" w:rsidP="00685CF9">
            <w:pPr>
              <w:pStyle w:val="NormalWeb"/>
              <w:spacing w:line="195" w:lineRule="atLeast"/>
              <w:jc w:val="center"/>
              <w:rPr>
                <w:rFonts w:ascii="Palatino Linotype" w:hAnsi="Palatino Linotype" w:cs="Arial"/>
                <w:sz w:val="22"/>
                <w:szCs w:val="22"/>
              </w:rPr>
            </w:pPr>
            <w:r>
              <w:rPr>
                <w:rFonts w:ascii="Palatino Linotype" w:hAnsi="Palatino Linotype" w:cs="Arial"/>
                <w:sz w:val="22"/>
                <w:szCs w:val="22"/>
              </w:rPr>
              <w:t>Clinical Leadership</w:t>
            </w:r>
          </w:p>
        </w:tc>
        <w:tc>
          <w:tcPr>
            <w:tcW w:w="1306" w:type="dxa"/>
            <w:gridSpan w:val="2"/>
            <w:tcBorders>
              <w:top w:val="outset" w:sz="6" w:space="0" w:color="000000"/>
              <w:left w:val="outset" w:sz="6" w:space="0" w:color="000000"/>
              <w:bottom w:val="outset" w:sz="6" w:space="0" w:color="000000"/>
              <w:right w:val="outset" w:sz="6" w:space="0" w:color="000000"/>
            </w:tcBorders>
          </w:tcPr>
          <w:p w:rsidR="008F314D" w:rsidRDefault="008F314D" w:rsidP="00AF32BE">
            <w:pPr>
              <w:pStyle w:val="NormalWeb"/>
              <w:spacing w:line="195" w:lineRule="atLeast"/>
              <w:jc w:val="center"/>
              <w:rPr>
                <w:rFonts w:ascii="Palatino Linotype" w:hAnsi="Palatino Linotype"/>
                <w:b/>
                <w:bCs/>
                <w:sz w:val="22"/>
                <w:szCs w:val="22"/>
              </w:rPr>
            </w:pPr>
            <w:r>
              <w:rPr>
                <w:rFonts w:ascii="Palatino Linotype" w:hAnsi="Palatino Linotype"/>
                <w:b/>
                <w:bCs/>
                <w:sz w:val="22"/>
                <w:szCs w:val="22"/>
              </w:rPr>
              <w:t>Revised</w:t>
            </w:r>
          </w:p>
        </w:tc>
        <w:tc>
          <w:tcPr>
            <w:tcW w:w="9169" w:type="dxa"/>
            <w:tcBorders>
              <w:top w:val="outset" w:sz="6" w:space="0" w:color="000000"/>
              <w:left w:val="outset" w:sz="6" w:space="0" w:color="000000"/>
              <w:bottom w:val="outset" w:sz="6" w:space="0" w:color="000000"/>
              <w:right w:val="outset" w:sz="6" w:space="0" w:color="000000"/>
            </w:tcBorders>
          </w:tcPr>
          <w:p w:rsidR="008F314D" w:rsidRDefault="008F314D" w:rsidP="00685CF9">
            <w:pPr>
              <w:pStyle w:val="NormalWeb"/>
              <w:spacing w:line="195" w:lineRule="atLeast"/>
              <w:jc w:val="center"/>
              <w:rPr>
                <w:rFonts w:ascii="Palatino Linotype" w:hAnsi="Palatino Linotype"/>
                <w:sz w:val="22"/>
                <w:szCs w:val="22"/>
              </w:rPr>
            </w:pPr>
            <w:r>
              <w:rPr>
                <w:rFonts w:ascii="Palatino Linotype" w:hAnsi="Palatino Linotype"/>
                <w:sz w:val="22"/>
                <w:szCs w:val="22"/>
              </w:rPr>
              <w:t>6/13/2013</w:t>
            </w:r>
          </w:p>
        </w:tc>
      </w:tr>
      <w:tr w:rsidR="004C2EAF" w:rsidRPr="00661E7A" w:rsidTr="0070399A">
        <w:trPr>
          <w:trHeight w:val="513"/>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4C2EAF" w:rsidRPr="00325392" w:rsidRDefault="004C2EAF" w:rsidP="00685CF9">
            <w:pPr>
              <w:pStyle w:val="NormalWeb"/>
              <w:jc w:val="center"/>
              <w:rPr>
                <w:rFonts w:ascii="Palatino Linotype" w:hAnsi="Palatino Linotype"/>
                <w:sz w:val="22"/>
                <w:szCs w:val="22"/>
              </w:rPr>
            </w:pPr>
            <w:r w:rsidRPr="00325392">
              <w:rPr>
                <w:rFonts w:ascii="Palatino Linotype" w:hAnsi="Palatino Linotype"/>
                <w:b/>
                <w:bCs/>
                <w:sz w:val="22"/>
                <w:szCs w:val="22"/>
              </w:rPr>
              <w:t xml:space="preserve">Responsible for Implementation </w:t>
            </w:r>
          </w:p>
        </w:tc>
        <w:tc>
          <w:tcPr>
            <w:tcW w:w="11858" w:type="dxa"/>
            <w:gridSpan w:val="4"/>
            <w:tcBorders>
              <w:top w:val="outset" w:sz="6" w:space="0" w:color="000000"/>
              <w:left w:val="outset" w:sz="6" w:space="0" w:color="000000"/>
              <w:bottom w:val="outset" w:sz="6" w:space="0" w:color="000000"/>
              <w:right w:val="outset" w:sz="6" w:space="0" w:color="000000"/>
            </w:tcBorders>
            <w:hideMark/>
          </w:tcPr>
          <w:p w:rsidR="004C2EAF" w:rsidRPr="00325392" w:rsidRDefault="004C2EAF" w:rsidP="00685CF9">
            <w:pPr>
              <w:pStyle w:val="NormalWeb"/>
              <w:rPr>
                <w:rFonts w:ascii="Palatino Linotype" w:hAnsi="Palatino Linotype" w:cs="Arial"/>
                <w:sz w:val="22"/>
                <w:szCs w:val="22"/>
              </w:rPr>
            </w:pPr>
            <w:r w:rsidRPr="00325392">
              <w:rPr>
                <w:rFonts w:ascii="Palatino Linotype" w:hAnsi="Palatino Linotype" w:cs="Arial"/>
                <w:sz w:val="22"/>
                <w:szCs w:val="22"/>
              </w:rPr>
              <w:t>Thad Schilling , MD</w:t>
            </w:r>
          </w:p>
        </w:tc>
      </w:tr>
      <w:tr w:rsidR="004C2EAF" w:rsidRPr="00661E7A" w:rsidTr="0070399A">
        <w:trPr>
          <w:trHeight w:val="72"/>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4C2EAF" w:rsidRPr="00325392" w:rsidRDefault="004C2EAF" w:rsidP="00685CF9">
            <w:pPr>
              <w:pStyle w:val="NormalWeb"/>
              <w:spacing w:line="105" w:lineRule="atLeast"/>
              <w:jc w:val="center"/>
              <w:rPr>
                <w:rFonts w:ascii="Palatino Linotype" w:hAnsi="Palatino Linotype"/>
                <w:sz w:val="22"/>
                <w:szCs w:val="22"/>
              </w:rPr>
            </w:pPr>
            <w:r w:rsidRPr="00325392">
              <w:rPr>
                <w:rFonts w:ascii="Palatino Linotype" w:hAnsi="Palatino Linotype"/>
                <w:b/>
                <w:bCs/>
                <w:sz w:val="22"/>
                <w:szCs w:val="22"/>
              </w:rPr>
              <w:t xml:space="preserve">Keywords </w:t>
            </w:r>
          </w:p>
        </w:tc>
        <w:tc>
          <w:tcPr>
            <w:tcW w:w="11858" w:type="dxa"/>
            <w:gridSpan w:val="4"/>
            <w:tcBorders>
              <w:top w:val="outset" w:sz="6" w:space="0" w:color="000000"/>
              <w:left w:val="outset" w:sz="6" w:space="0" w:color="000000"/>
              <w:bottom w:val="outset" w:sz="6" w:space="0" w:color="000000"/>
              <w:right w:val="outset" w:sz="6" w:space="0" w:color="000000"/>
            </w:tcBorders>
            <w:hideMark/>
          </w:tcPr>
          <w:p w:rsidR="004C2EAF" w:rsidRPr="00325392" w:rsidRDefault="0070399A" w:rsidP="00C62B8E">
            <w:pPr>
              <w:pStyle w:val="NormalWeb"/>
              <w:spacing w:line="105" w:lineRule="atLeast"/>
              <w:jc w:val="center"/>
              <w:rPr>
                <w:rFonts w:ascii="Palatino Linotype" w:hAnsi="Palatino Linotype"/>
                <w:sz w:val="22"/>
                <w:szCs w:val="22"/>
              </w:rPr>
            </w:pPr>
            <w:r>
              <w:rPr>
                <w:rFonts w:ascii="Palatino Linotype" w:hAnsi="Palatino Linotype" w:cs="Arial"/>
                <w:sz w:val="22"/>
                <w:szCs w:val="22"/>
              </w:rPr>
              <w:t>Hypertension, Protocol, Nursing, Medication</w:t>
            </w:r>
            <w:r w:rsidR="00C62B8E">
              <w:rPr>
                <w:rFonts w:ascii="Palatino Linotype" w:hAnsi="Palatino Linotype" w:cs="Arial"/>
                <w:sz w:val="22"/>
                <w:szCs w:val="22"/>
              </w:rPr>
              <w:t>,</w:t>
            </w:r>
            <w:r w:rsidR="00C62B8E">
              <w:t xml:space="preserve"> </w:t>
            </w:r>
            <w:r w:rsidR="00C62B8E" w:rsidRPr="00C62B8E">
              <w:rPr>
                <w:rFonts w:ascii="Palatino Linotype" w:hAnsi="Palatino Linotype" w:cs="Arial"/>
                <w:sz w:val="22"/>
                <w:szCs w:val="22"/>
              </w:rPr>
              <w:t>Chlorthalidone</w:t>
            </w:r>
            <w:r w:rsidR="00C62B8E">
              <w:rPr>
                <w:rFonts w:ascii="Palatino Linotype" w:hAnsi="Palatino Linotype" w:cs="Arial"/>
                <w:sz w:val="22"/>
                <w:szCs w:val="22"/>
              </w:rPr>
              <w:t>, Diuretic</w:t>
            </w:r>
            <w:r w:rsidR="00857235">
              <w:rPr>
                <w:rFonts w:ascii="Palatino Linotype" w:hAnsi="Palatino Linotype" w:cs="Arial"/>
                <w:sz w:val="22"/>
                <w:szCs w:val="22"/>
              </w:rPr>
              <w:t xml:space="preserve">, </w:t>
            </w:r>
            <w:r w:rsidR="009407EB">
              <w:rPr>
                <w:rFonts w:ascii="Palatino Linotype" w:hAnsi="Palatino Linotype" w:cs="Arial"/>
                <w:sz w:val="22"/>
                <w:szCs w:val="22"/>
              </w:rPr>
              <w:t>Thiazide</w:t>
            </w:r>
          </w:p>
        </w:tc>
      </w:tr>
      <w:tr w:rsidR="004C2EAF" w:rsidRPr="00661E7A" w:rsidTr="0070399A">
        <w:trPr>
          <w:trHeight w:val="243"/>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4C2EAF" w:rsidRPr="00325392" w:rsidRDefault="004C2EAF" w:rsidP="00685CF9">
            <w:pPr>
              <w:pStyle w:val="NormalWeb"/>
              <w:spacing w:line="195" w:lineRule="atLeast"/>
              <w:jc w:val="center"/>
              <w:rPr>
                <w:rFonts w:ascii="Palatino Linotype" w:hAnsi="Palatino Linotype"/>
                <w:sz w:val="22"/>
                <w:szCs w:val="22"/>
              </w:rPr>
            </w:pPr>
            <w:r w:rsidRPr="00325392">
              <w:rPr>
                <w:rFonts w:ascii="Palatino Linotype" w:hAnsi="Palatino Linotype"/>
                <w:b/>
                <w:bCs/>
                <w:sz w:val="22"/>
                <w:szCs w:val="22"/>
              </w:rPr>
              <w:t xml:space="preserve">SharePlace Site </w:t>
            </w:r>
          </w:p>
        </w:tc>
        <w:tc>
          <w:tcPr>
            <w:tcW w:w="11858" w:type="dxa"/>
            <w:gridSpan w:val="4"/>
            <w:tcBorders>
              <w:top w:val="outset" w:sz="6" w:space="0" w:color="000000"/>
              <w:left w:val="outset" w:sz="6" w:space="0" w:color="000000"/>
              <w:bottom w:val="outset" w:sz="6" w:space="0" w:color="000000"/>
              <w:right w:val="outset" w:sz="6" w:space="0" w:color="000000"/>
            </w:tcBorders>
            <w:hideMark/>
          </w:tcPr>
          <w:p w:rsidR="004C2EAF" w:rsidRPr="00325392" w:rsidRDefault="004C2EAF" w:rsidP="00685CF9">
            <w:pPr>
              <w:pStyle w:val="NormalWeb"/>
              <w:spacing w:line="195" w:lineRule="atLeast"/>
              <w:jc w:val="center"/>
              <w:rPr>
                <w:rFonts w:ascii="Palatino Linotype" w:hAnsi="Palatino Linotype"/>
                <w:i/>
                <w:sz w:val="22"/>
                <w:szCs w:val="22"/>
              </w:rPr>
            </w:pPr>
            <w:r w:rsidRPr="00325392">
              <w:rPr>
                <w:rFonts w:ascii="Palatino Linotype" w:hAnsi="Palatino Linotype"/>
                <w:i/>
                <w:sz w:val="22"/>
                <w:szCs w:val="22"/>
              </w:rPr>
              <w:t>TBD</w:t>
            </w:r>
          </w:p>
        </w:tc>
      </w:tr>
    </w:tbl>
    <w:p w:rsidR="004C2EAF" w:rsidRDefault="004C2EAF"/>
    <w:p w:rsidR="00C62B8E" w:rsidRDefault="00C62B8E"/>
    <w:p w:rsidR="00C62B8E" w:rsidRDefault="00C62B8E"/>
    <w:p w:rsidR="00C62B8E" w:rsidRDefault="00C62B8E"/>
    <w:p w:rsidR="002A5BBD" w:rsidRDefault="002A5BBD"/>
    <w:p w:rsidR="002A5BBD" w:rsidRDefault="002A5BBD"/>
    <w:p w:rsidR="00757372" w:rsidRDefault="00757372"/>
    <w:p w:rsidR="00707954" w:rsidRDefault="00707954"/>
    <w:tbl>
      <w:tblPr>
        <w:tblStyle w:val="TableGrid"/>
        <w:tblW w:w="14400" w:type="dxa"/>
        <w:tblInd w:w="-72" w:type="dxa"/>
        <w:tblLook w:val="01E0" w:firstRow="1" w:lastRow="1" w:firstColumn="1" w:lastColumn="1" w:noHBand="0" w:noVBand="0"/>
      </w:tblPr>
      <w:tblGrid>
        <w:gridCol w:w="3600"/>
        <w:gridCol w:w="5310"/>
        <w:gridCol w:w="5490"/>
      </w:tblGrid>
      <w:tr w:rsidR="00247F33" w:rsidRPr="008803DD" w:rsidTr="00E2148A">
        <w:trPr>
          <w:trHeight w:val="368"/>
        </w:trPr>
        <w:tc>
          <w:tcPr>
            <w:tcW w:w="14400" w:type="dxa"/>
            <w:gridSpan w:val="3"/>
          </w:tcPr>
          <w:p w:rsidR="005E1CBA" w:rsidRPr="003829F7" w:rsidRDefault="003829F7" w:rsidP="00940B75">
            <w:pPr>
              <w:rPr>
                <w:rFonts w:ascii="Palatino Linotype" w:hAnsi="Palatino Linotype" w:cs="Arial"/>
                <w:sz w:val="24"/>
                <w:szCs w:val="18"/>
              </w:rPr>
            </w:pPr>
            <w:r>
              <w:rPr>
                <w:rFonts w:ascii="Palatino Linotype" w:hAnsi="Palatino Linotype" w:cs="Arial"/>
                <w:sz w:val="24"/>
                <w:szCs w:val="18"/>
              </w:rPr>
              <w:lastRenderedPageBreak/>
              <w:t>ACEi</w:t>
            </w:r>
            <w:r w:rsidR="006C56A0">
              <w:rPr>
                <w:rFonts w:ascii="Palatino Linotype" w:hAnsi="Palatino Linotype" w:cs="Arial"/>
                <w:sz w:val="24"/>
                <w:szCs w:val="18"/>
              </w:rPr>
              <w:t xml:space="preserve"> </w:t>
            </w:r>
            <w:r w:rsidR="005E1CBA">
              <w:rPr>
                <w:rFonts w:ascii="Palatino Linotype" w:hAnsi="Palatino Linotype" w:cs="Arial"/>
                <w:sz w:val="24"/>
                <w:szCs w:val="18"/>
              </w:rPr>
              <w:t>–</w:t>
            </w:r>
            <w:r w:rsidR="007A7B65">
              <w:rPr>
                <w:rFonts w:ascii="Palatino Linotype" w:hAnsi="Palatino Linotype" w:cs="Arial"/>
                <w:sz w:val="24"/>
                <w:szCs w:val="18"/>
              </w:rPr>
              <w:t xml:space="preserve"> Lisinopril</w:t>
            </w:r>
          </w:p>
        </w:tc>
      </w:tr>
      <w:tr w:rsidR="00247F33" w:rsidRPr="008803DD" w:rsidTr="00757372">
        <w:trPr>
          <w:trHeight w:val="2546"/>
        </w:trPr>
        <w:tc>
          <w:tcPr>
            <w:tcW w:w="3600" w:type="dxa"/>
          </w:tcPr>
          <w:p w:rsidR="005156CB" w:rsidRPr="002A5BBD" w:rsidRDefault="00247F33" w:rsidP="005156CB">
            <w:pPr>
              <w:rPr>
                <w:rFonts w:ascii="Palatino Linotype" w:hAnsi="Palatino Linotype" w:cs="Arial"/>
                <w:sz w:val="22"/>
                <w:szCs w:val="22"/>
              </w:rPr>
            </w:pPr>
            <w:r w:rsidRPr="002A5BBD">
              <w:rPr>
                <w:rFonts w:ascii="Palatino Linotype" w:hAnsi="Palatino Linotype" w:cs="Arial"/>
                <w:sz w:val="22"/>
                <w:szCs w:val="22"/>
              </w:rPr>
              <w:t>Time 0</w:t>
            </w:r>
            <w:r w:rsidR="00E81720" w:rsidRPr="002A5BBD">
              <w:rPr>
                <w:rFonts w:ascii="Palatino Linotype" w:hAnsi="Palatino Linotype" w:cs="Arial"/>
                <w:sz w:val="22"/>
                <w:szCs w:val="22"/>
              </w:rPr>
              <w:t xml:space="preserve"> </w:t>
            </w:r>
            <w:r w:rsidR="008D1CBF" w:rsidRPr="002A5BBD">
              <w:rPr>
                <w:rFonts w:ascii="Palatino Linotype" w:hAnsi="Palatino Linotype"/>
                <w:sz w:val="22"/>
                <w:szCs w:val="22"/>
              </w:rPr>
              <w:t>– APC or MD Start</w:t>
            </w:r>
          </w:p>
          <w:p w:rsidR="00496541" w:rsidRDefault="00496541" w:rsidP="005156CB">
            <w:pPr>
              <w:rPr>
                <w:rFonts w:ascii="Palatino Linotype" w:eastAsia="Times New Roman" w:hAnsi="Palatino Linotype"/>
                <w:sz w:val="22"/>
                <w:szCs w:val="22"/>
              </w:rPr>
            </w:pPr>
          </w:p>
          <w:p w:rsidR="005156CB" w:rsidRPr="005156CB" w:rsidRDefault="005156CB" w:rsidP="005156CB">
            <w:pPr>
              <w:rPr>
                <w:rFonts w:ascii="Palatino Linotype" w:eastAsia="Times New Roman" w:hAnsi="Palatino Linotype"/>
                <w:sz w:val="22"/>
                <w:szCs w:val="22"/>
              </w:rPr>
            </w:pPr>
            <w:r w:rsidRPr="005156CB">
              <w:rPr>
                <w:rFonts w:ascii="Palatino Linotype" w:eastAsia="Times New Roman" w:hAnsi="Palatino Linotype"/>
                <w:sz w:val="22"/>
                <w:szCs w:val="22"/>
              </w:rPr>
              <w:t xml:space="preserve">Week 4 </w:t>
            </w:r>
          </w:p>
          <w:p w:rsidR="00EE1982" w:rsidRDefault="00EE1982" w:rsidP="005156CB">
            <w:pPr>
              <w:rPr>
                <w:rFonts w:ascii="Palatino Linotype" w:eastAsia="Times New Roman" w:hAnsi="Palatino Linotype"/>
                <w:sz w:val="16"/>
                <w:szCs w:val="16"/>
              </w:rPr>
            </w:pPr>
          </w:p>
          <w:p w:rsidR="00EE1982" w:rsidRDefault="00EE1982" w:rsidP="005156CB">
            <w:pPr>
              <w:rPr>
                <w:rFonts w:ascii="Palatino Linotype" w:eastAsia="Times New Roman" w:hAnsi="Palatino Linotype"/>
                <w:sz w:val="16"/>
                <w:szCs w:val="16"/>
              </w:rPr>
            </w:pPr>
          </w:p>
          <w:p w:rsidR="00AF0520" w:rsidRDefault="00AF0520" w:rsidP="005156CB">
            <w:pPr>
              <w:rPr>
                <w:rFonts w:ascii="Palatino Linotype" w:eastAsia="Times New Roman" w:hAnsi="Palatino Linotype"/>
                <w:sz w:val="16"/>
                <w:szCs w:val="16"/>
              </w:rPr>
            </w:pPr>
          </w:p>
          <w:p w:rsidR="00AF0520" w:rsidRDefault="00AF0520" w:rsidP="005156CB">
            <w:pPr>
              <w:rPr>
                <w:rFonts w:ascii="Palatino Linotype" w:eastAsia="Times New Roman" w:hAnsi="Palatino Linotype"/>
                <w:sz w:val="16"/>
                <w:szCs w:val="16"/>
              </w:rPr>
            </w:pPr>
          </w:p>
          <w:p w:rsidR="00481B46" w:rsidRPr="00496541" w:rsidRDefault="00481B46" w:rsidP="005156CB">
            <w:pPr>
              <w:rPr>
                <w:rFonts w:ascii="Palatino Linotype" w:eastAsia="Times New Roman" w:hAnsi="Palatino Linotype"/>
                <w:sz w:val="16"/>
                <w:szCs w:val="16"/>
              </w:rPr>
            </w:pPr>
          </w:p>
          <w:p w:rsidR="005156CB" w:rsidRPr="005156CB" w:rsidRDefault="005156CB" w:rsidP="005156CB">
            <w:pPr>
              <w:rPr>
                <w:rFonts w:ascii="Palatino Linotype" w:eastAsia="Times New Roman" w:hAnsi="Palatino Linotype"/>
                <w:sz w:val="22"/>
                <w:szCs w:val="22"/>
              </w:rPr>
            </w:pPr>
            <w:r w:rsidRPr="005156CB">
              <w:rPr>
                <w:rFonts w:ascii="Palatino Linotype" w:eastAsia="Times New Roman" w:hAnsi="Palatino Linotype"/>
                <w:sz w:val="22"/>
                <w:szCs w:val="22"/>
              </w:rPr>
              <w:t>Week 8</w:t>
            </w:r>
          </w:p>
          <w:p w:rsidR="00EE1982" w:rsidRDefault="00EE1982" w:rsidP="005156CB">
            <w:pPr>
              <w:rPr>
                <w:rFonts w:ascii="Palatino Linotype" w:eastAsia="Times New Roman" w:hAnsi="Palatino Linotype"/>
                <w:sz w:val="16"/>
                <w:szCs w:val="16"/>
              </w:rPr>
            </w:pPr>
          </w:p>
          <w:p w:rsidR="004B6F29" w:rsidRDefault="004B6F29" w:rsidP="008D1CBF">
            <w:pPr>
              <w:rPr>
                <w:rFonts w:ascii="Palatino Linotype" w:hAnsi="Palatino Linotype" w:cs="Arial"/>
                <w:sz w:val="22"/>
                <w:szCs w:val="22"/>
              </w:rPr>
            </w:pPr>
          </w:p>
          <w:p w:rsidR="00481B46" w:rsidRDefault="00481B46" w:rsidP="008D1CBF">
            <w:pPr>
              <w:rPr>
                <w:rFonts w:ascii="Palatino Linotype" w:hAnsi="Palatino Linotype" w:cs="Arial"/>
                <w:sz w:val="22"/>
                <w:szCs w:val="22"/>
              </w:rPr>
            </w:pPr>
          </w:p>
          <w:p w:rsidR="002A4867" w:rsidRDefault="002A4867" w:rsidP="008D1CBF">
            <w:pPr>
              <w:rPr>
                <w:rFonts w:ascii="Palatino Linotype" w:hAnsi="Palatino Linotype" w:cs="Arial"/>
                <w:sz w:val="22"/>
                <w:szCs w:val="22"/>
              </w:rPr>
            </w:pPr>
          </w:p>
          <w:p w:rsidR="002A4867" w:rsidRPr="002A4867" w:rsidRDefault="002A4867" w:rsidP="008D1CBF">
            <w:pPr>
              <w:rPr>
                <w:rFonts w:ascii="Palatino Linotype" w:hAnsi="Palatino Linotype" w:cs="Arial"/>
                <w:sz w:val="16"/>
                <w:szCs w:val="16"/>
              </w:rPr>
            </w:pPr>
          </w:p>
          <w:p w:rsidR="00C85927" w:rsidRPr="002A5BBD" w:rsidRDefault="00C85927" w:rsidP="008D1CBF">
            <w:pPr>
              <w:rPr>
                <w:rFonts w:ascii="Palatino Linotype" w:hAnsi="Palatino Linotype" w:cs="Arial"/>
                <w:sz w:val="22"/>
                <w:szCs w:val="22"/>
              </w:rPr>
            </w:pPr>
            <w:r>
              <w:rPr>
                <w:rFonts w:ascii="Palatino Linotype" w:hAnsi="Palatino Linotype" w:cs="Arial"/>
                <w:sz w:val="22"/>
                <w:szCs w:val="22"/>
              </w:rPr>
              <w:t xml:space="preserve">Week 12 </w:t>
            </w:r>
          </w:p>
        </w:tc>
        <w:tc>
          <w:tcPr>
            <w:tcW w:w="10800" w:type="dxa"/>
            <w:gridSpan w:val="2"/>
          </w:tcPr>
          <w:p w:rsidR="003829F7" w:rsidRPr="003829F7" w:rsidRDefault="003829F7" w:rsidP="003829F7">
            <w:pPr>
              <w:rPr>
                <w:rFonts w:ascii="Palatino Linotype" w:eastAsia="Times New Roman" w:hAnsi="Palatino Linotype"/>
                <w:sz w:val="22"/>
                <w:szCs w:val="22"/>
              </w:rPr>
            </w:pPr>
            <w:r w:rsidRPr="002A5BBD">
              <w:rPr>
                <w:rFonts w:ascii="Palatino Linotype" w:eastAsia="Times New Roman" w:hAnsi="Palatino Linotype"/>
                <w:b/>
                <w:noProof/>
                <w:u w:val="single"/>
              </w:rPr>
              <mc:AlternateContent>
                <mc:Choice Requires="wps">
                  <w:drawing>
                    <wp:anchor distT="0" distB="0" distL="114300" distR="114300" simplePos="0" relativeHeight="251717120" behindDoc="0" locked="0" layoutInCell="1" allowOverlap="1" wp14:anchorId="47E68182" wp14:editId="71032314">
                      <wp:simplePos x="0" y="0"/>
                      <wp:positionH relativeFrom="column">
                        <wp:posOffset>532765</wp:posOffset>
                      </wp:positionH>
                      <wp:positionV relativeFrom="paragraph">
                        <wp:posOffset>141605</wp:posOffset>
                      </wp:positionV>
                      <wp:extent cx="0" cy="228600"/>
                      <wp:effectExtent l="76200" t="0" r="57150" b="571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11.15pt" to="41.9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I7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">
                      <v:stroke endarrow="block"/>
                    </v:line>
                  </w:pict>
                </mc:Fallback>
              </mc:AlternateContent>
            </w:r>
            <w:r w:rsidRPr="003829F7">
              <w:rPr>
                <w:rFonts w:ascii="Palatino Linotype" w:eastAsia="Times New Roman" w:hAnsi="Palatino Linotype"/>
                <w:sz w:val="22"/>
                <w:szCs w:val="22"/>
              </w:rPr>
              <w:t xml:space="preserve">Lisinopril 5mg </w:t>
            </w:r>
            <w:r w:rsidR="007411AC">
              <w:rPr>
                <w:rFonts w:ascii="Palatino Linotype" w:eastAsia="Times New Roman" w:hAnsi="Palatino Linotype"/>
                <w:sz w:val="22"/>
                <w:szCs w:val="22"/>
              </w:rPr>
              <w:t xml:space="preserve">once </w:t>
            </w:r>
            <w:r w:rsidRPr="003829F7">
              <w:rPr>
                <w:rFonts w:ascii="Palatino Linotype" w:eastAsia="Times New Roman" w:hAnsi="Palatino Linotype"/>
                <w:sz w:val="22"/>
                <w:szCs w:val="22"/>
              </w:rPr>
              <w:t>daily</w:t>
            </w:r>
          </w:p>
          <w:p w:rsidR="005156CB" w:rsidRPr="00481B46" w:rsidRDefault="005156CB" w:rsidP="003829F7">
            <w:pPr>
              <w:rPr>
                <w:rFonts w:ascii="Palatino Linotype" w:eastAsia="Times New Roman" w:hAnsi="Palatino Linotype"/>
                <w:sz w:val="16"/>
                <w:szCs w:val="16"/>
              </w:rPr>
            </w:pPr>
          </w:p>
          <w:p w:rsidR="00481B46" w:rsidRPr="00985B09" w:rsidRDefault="00481B46" w:rsidP="00481B46">
            <w:pPr>
              <w:rPr>
                <w:rFonts w:ascii="Palatino Linotype" w:hAnsi="Palatino Linotype"/>
                <w:sz w:val="22"/>
                <w:szCs w:val="22"/>
              </w:rPr>
            </w:pPr>
            <w:r>
              <w:rPr>
                <w:rFonts w:ascii="Palatino Linotype" w:hAnsi="Palatino Linotype"/>
                <w:i/>
                <w:sz w:val="22"/>
                <w:szCs w:val="22"/>
              </w:rPr>
              <w:t xml:space="preserve">Confirm medication adherence, review for exclusion criteria and side effects. Review home BP readings (4 minimum). </w:t>
            </w:r>
            <w:r w:rsidRPr="00481B46">
              <w:rPr>
                <w:rFonts w:ascii="Palatino Linotype" w:hAnsi="Palatino Linotype"/>
                <w:i/>
                <w:sz w:val="22"/>
                <w:szCs w:val="22"/>
              </w:rPr>
              <w:t xml:space="preserve">If at goal, schedule patient for RN BP check in office. </w:t>
            </w:r>
            <w:r>
              <w:rPr>
                <w:rFonts w:ascii="Palatino Linotype" w:hAnsi="Palatino Linotype"/>
                <w:i/>
                <w:sz w:val="22"/>
                <w:szCs w:val="22"/>
              </w:rPr>
              <w:t>If any single home reading or any single office reading is ab</w:t>
            </w:r>
            <w:r w:rsidR="00FD3DF8">
              <w:rPr>
                <w:rFonts w:ascii="Palatino Linotype" w:hAnsi="Palatino Linotype"/>
                <w:i/>
                <w:sz w:val="22"/>
                <w:szCs w:val="22"/>
              </w:rPr>
              <w:t>ove goal, and none is &lt; 100/60,</w:t>
            </w:r>
            <w:r>
              <w:rPr>
                <w:rFonts w:ascii="Palatino Linotype" w:hAnsi="Palatino Linotype"/>
                <w:i/>
                <w:sz w:val="22"/>
                <w:szCs w:val="22"/>
              </w:rPr>
              <w:t xml:space="preserve"> increase dose to</w:t>
            </w:r>
            <w:r w:rsidRPr="000612DB">
              <w:rPr>
                <w:rFonts w:ascii="Palatino Linotype" w:hAnsi="Palatino Linotype"/>
                <w:i/>
                <w:sz w:val="22"/>
                <w:szCs w:val="22"/>
              </w:rPr>
              <w:t>:</w:t>
            </w:r>
          </w:p>
          <w:p w:rsidR="003829F7" w:rsidRPr="003829F7" w:rsidRDefault="003829F7" w:rsidP="003829F7">
            <w:pPr>
              <w:rPr>
                <w:rFonts w:ascii="Palatino Linotype" w:eastAsia="Times New Roman" w:hAnsi="Palatino Linotype"/>
                <w:sz w:val="22"/>
                <w:szCs w:val="22"/>
              </w:rPr>
            </w:pPr>
            <w:r w:rsidRPr="002A5BBD">
              <w:rPr>
                <w:rFonts w:ascii="Palatino Linotype" w:eastAsia="Times New Roman" w:hAnsi="Palatino Linotype"/>
                <w:b/>
                <w:noProof/>
                <w:u w:val="single"/>
              </w:rPr>
              <mc:AlternateContent>
                <mc:Choice Requires="wps">
                  <w:drawing>
                    <wp:anchor distT="0" distB="0" distL="114300" distR="114300" simplePos="0" relativeHeight="251718144" behindDoc="0" locked="0" layoutInCell="1" allowOverlap="1" wp14:anchorId="2065A1B7" wp14:editId="75F9AF16">
                      <wp:simplePos x="0" y="0"/>
                      <wp:positionH relativeFrom="column">
                        <wp:posOffset>534035</wp:posOffset>
                      </wp:positionH>
                      <wp:positionV relativeFrom="paragraph">
                        <wp:posOffset>149860</wp:posOffset>
                      </wp:positionV>
                      <wp:extent cx="0" cy="228600"/>
                      <wp:effectExtent l="76200" t="0" r="57150" b="571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5pt,11.8pt" to="42.0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Oj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">
                      <v:stroke endarrow="block"/>
                    </v:line>
                  </w:pict>
                </mc:Fallback>
              </mc:AlternateContent>
            </w:r>
            <w:r w:rsidRPr="003829F7">
              <w:rPr>
                <w:rFonts w:ascii="Palatino Linotype" w:eastAsia="Times New Roman" w:hAnsi="Palatino Linotype"/>
                <w:sz w:val="22"/>
                <w:szCs w:val="22"/>
              </w:rPr>
              <w:t xml:space="preserve">Lisinopril 10mg </w:t>
            </w:r>
            <w:r w:rsidR="007411AC">
              <w:rPr>
                <w:rFonts w:ascii="Palatino Linotype" w:eastAsia="Times New Roman" w:hAnsi="Palatino Linotype"/>
                <w:sz w:val="22"/>
                <w:szCs w:val="22"/>
              </w:rPr>
              <w:t xml:space="preserve">once </w:t>
            </w:r>
            <w:r w:rsidRPr="003829F7">
              <w:rPr>
                <w:rFonts w:ascii="Palatino Linotype" w:eastAsia="Times New Roman" w:hAnsi="Palatino Linotype"/>
                <w:sz w:val="22"/>
                <w:szCs w:val="22"/>
              </w:rPr>
              <w:t>daily</w:t>
            </w:r>
          </w:p>
          <w:p w:rsidR="005156CB" w:rsidRPr="00481B46" w:rsidRDefault="005156CB" w:rsidP="003829F7">
            <w:pPr>
              <w:rPr>
                <w:rFonts w:ascii="Palatino Linotype" w:eastAsia="Times New Roman" w:hAnsi="Palatino Linotype"/>
                <w:sz w:val="16"/>
                <w:szCs w:val="16"/>
              </w:rPr>
            </w:pPr>
          </w:p>
          <w:p w:rsidR="00481B46" w:rsidRPr="00985B09" w:rsidRDefault="00481B46" w:rsidP="00481B46">
            <w:pPr>
              <w:rPr>
                <w:rFonts w:ascii="Palatino Linotype" w:hAnsi="Palatino Linotype"/>
                <w:sz w:val="22"/>
                <w:szCs w:val="22"/>
              </w:rPr>
            </w:pPr>
            <w:r>
              <w:rPr>
                <w:rFonts w:ascii="Palatino Linotype" w:hAnsi="Palatino Linotype"/>
                <w:i/>
                <w:sz w:val="22"/>
                <w:szCs w:val="22"/>
              </w:rPr>
              <w:t xml:space="preserve">Confirm medication adherence, review for exclusion criteria and side effects. Review home BP readings (4 minimum). </w:t>
            </w:r>
            <w:r w:rsidRPr="00481B46">
              <w:rPr>
                <w:rFonts w:ascii="Palatino Linotype" w:hAnsi="Palatino Linotype"/>
                <w:i/>
                <w:sz w:val="22"/>
                <w:szCs w:val="22"/>
              </w:rPr>
              <w:t xml:space="preserve">If at goal, schedule patient for RN BP check in office. </w:t>
            </w:r>
            <w:r>
              <w:rPr>
                <w:rFonts w:ascii="Palatino Linotype" w:hAnsi="Palatino Linotype"/>
                <w:i/>
                <w:sz w:val="22"/>
                <w:szCs w:val="22"/>
              </w:rPr>
              <w:t>If any single home reading or any single office reading is ab</w:t>
            </w:r>
            <w:r w:rsidR="00EF1738">
              <w:rPr>
                <w:rFonts w:ascii="Palatino Linotype" w:hAnsi="Palatino Linotype"/>
                <w:i/>
                <w:sz w:val="22"/>
                <w:szCs w:val="22"/>
              </w:rPr>
              <w:t>ove goal, and none is &lt; 100/60,</w:t>
            </w:r>
            <w:r>
              <w:rPr>
                <w:rFonts w:ascii="Palatino Linotype" w:hAnsi="Palatino Linotype"/>
                <w:i/>
                <w:sz w:val="22"/>
                <w:szCs w:val="22"/>
              </w:rPr>
              <w:t xml:space="preserve"> increase dose to</w:t>
            </w:r>
            <w:r w:rsidRPr="000612DB">
              <w:rPr>
                <w:rFonts w:ascii="Palatino Linotype" w:hAnsi="Palatino Linotype"/>
                <w:i/>
                <w:sz w:val="22"/>
                <w:szCs w:val="22"/>
              </w:rPr>
              <w:t>:</w:t>
            </w:r>
          </w:p>
          <w:p w:rsidR="005156CB" w:rsidRDefault="00FA2BDE" w:rsidP="003829F7">
            <w:pPr>
              <w:rPr>
                <w:rFonts w:ascii="Palatino Linotype" w:eastAsia="Times New Roman" w:hAnsi="Palatino Linotype"/>
                <w:sz w:val="22"/>
                <w:szCs w:val="22"/>
              </w:rPr>
            </w:pPr>
            <w:r>
              <w:rPr>
                <w:rFonts w:ascii="Palatino Linotype" w:eastAsia="Times New Roman" w:hAnsi="Palatino Linotype"/>
                <w:sz w:val="22"/>
                <w:szCs w:val="22"/>
              </w:rPr>
              <w:t xml:space="preserve">Lisinopril 20mg </w:t>
            </w:r>
            <w:r w:rsidR="007411AC">
              <w:rPr>
                <w:rFonts w:ascii="Palatino Linotype" w:eastAsia="Times New Roman" w:hAnsi="Palatino Linotype"/>
                <w:sz w:val="22"/>
                <w:szCs w:val="22"/>
              </w:rPr>
              <w:t xml:space="preserve">once </w:t>
            </w:r>
            <w:r>
              <w:rPr>
                <w:rFonts w:ascii="Palatino Linotype" w:eastAsia="Times New Roman" w:hAnsi="Palatino Linotype"/>
                <w:sz w:val="22"/>
                <w:szCs w:val="22"/>
              </w:rPr>
              <w:t>daily</w:t>
            </w:r>
          </w:p>
          <w:p w:rsidR="00707954" w:rsidRDefault="00707954" w:rsidP="003829F7">
            <w:pPr>
              <w:rPr>
                <w:rFonts w:ascii="Palatino Linotype" w:eastAsia="Times New Roman" w:hAnsi="Palatino Linotype"/>
                <w:sz w:val="22"/>
                <w:szCs w:val="22"/>
              </w:rPr>
            </w:pPr>
            <w:r w:rsidRPr="002A5BBD">
              <w:rPr>
                <w:rFonts w:ascii="Palatino Linotype" w:eastAsia="Times New Roman" w:hAnsi="Palatino Linotype"/>
                <w:b/>
                <w:noProof/>
                <w:u w:val="single"/>
              </w:rPr>
              <mc:AlternateContent>
                <mc:Choice Requires="wps">
                  <w:drawing>
                    <wp:anchor distT="0" distB="0" distL="114300" distR="114300" simplePos="0" relativeHeight="251740672" behindDoc="0" locked="0" layoutInCell="1" allowOverlap="1" wp14:anchorId="06BED562" wp14:editId="620CC3C7">
                      <wp:simplePos x="0" y="0"/>
                      <wp:positionH relativeFrom="column">
                        <wp:posOffset>537845</wp:posOffset>
                      </wp:positionH>
                      <wp:positionV relativeFrom="paragraph">
                        <wp:posOffset>2540</wp:posOffset>
                      </wp:positionV>
                      <wp:extent cx="0" cy="2286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2pt" to="42.3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">
                      <v:stroke endarrow="block"/>
                    </v:line>
                  </w:pict>
                </mc:Fallback>
              </mc:AlternateContent>
            </w:r>
          </w:p>
          <w:p w:rsidR="00481B46" w:rsidRPr="00985B09" w:rsidRDefault="00481B46" w:rsidP="00481B46">
            <w:pPr>
              <w:rPr>
                <w:rFonts w:ascii="Palatino Linotype" w:hAnsi="Palatino Linotype"/>
                <w:sz w:val="22"/>
                <w:szCs w:val="22"/>
              </w:rPr>
            </w:pPr>
            <w:r>
              <w:rPr>
                <w:rFonts w:ascii="Palatino Linotype" w:hAnsi="Palatino Linotype"/>
                <w:i/>
                <w:sz w:val="22"/>
                <w:szCs w:val="22"/>
              </w:rPr>
              <w:t xml:space="preserve">Confirm medication adherence, review for exclusion criteria and side effects. Review home BP readings (4 minimum). </w:t>
            </w:r>
            <w:r w:rsidRPr="00481B46">
              <w:rPr>
                <w:rFonts w:ascii="Palatino Linotype" w:hAnsi="Palatino Linotype"/>
                <w:i/>
                <w:sz w:val="22"/>
                <w:szCs w:val="22"/>
              </w:rPr>
              <w:t xml:space="preserve">If at goal, schedule patient for RN BP check in office. </w:t>
            </w:r>
            <w:r>
              <w:rPr>
                <w:rFonts w:ascii="Palatino Linotype" w:hAnsi="Palatino Linotype"/>
                <w:i/>
                <w:sz w:val="22"/>
                <w:szCs w:val="22"/>
              </w:rPr>
              <w:t>If any single home reading or any single office reading is above goa</w:t>
            </w:r>
            <w:r w:rsidR="00EF1738">
              <w:rPr>
                <w:rFonts w:ascii="Palatino Linotype" w:hAnsi="Palatino Linotype"/>
                <w:i/>
                <w:sz w:val="22"/>
                <w:szCs w:val="22"/>
              </w:rPr>
              <w:t xml:space="preserve">l, and none is &lt; 100/60 </w:t>
            </w:r>
            <w:r w:rsidRPr="000612DB">
              <w:rPr>
                <w:rFonts w:ascii="Palatino Linotype" w:hAnsi="Palatino Linotype"/>
                <w:i/>
                <w:sz w:val="22"/>
                <w:szCs w:val="22"/>
              </w:rPr>
              <w:t>:</w:t>
            </w:r>
          </w:p>
          <w:p w:rsidR="004520B6" w:rsidRPr="00481B46" w:rsidRDefault="00EF1738" w:rsidP="003829F7">
            <w:pPr>
              <w:rPr>
                <w:rFonts w:ascii="Palatino Linotype" w:eastAsia="Times New Roman" w:hAnsi="Palatino Linotype"/>
                <w:sz w:val="22"/>
                <w:szCs w:val="22"/>
              </w:rPr>
            </w:pPr>
            <w:r>
              <w:rPr>
                <w:rFonts w:ascii="Palatino Linotype" w:eastAsia="Times New Roman" w:hAnsi="Palatino Linotype"/>
                <w:sz w:val="22"/>
                <w:szCs w:val="22"/>
              </w:rPr>
              <w:t>C</w:t>
            </w:r>
            <w:r w:rsidR="006C2021" w:rsidRPr="00C85927">
              <w:rPr>
                <w:rFonts w:ascii="Palatino Linotype" w:eastAsia="Times New Roman" w:hAnsi="Palatino Linotype"/>
                <w:sz w:val="22"/>
                <w:szCs w:val="22"/>
              </w:rPr>
              <w:t>onsult clinician to add an additional agent.</w:t>
            </w:r>
          </w:p>
        </w:tc>
      </w:tr>
      <w:tr w:rsidR="002A5BBD" w:rsidRPr="00F359E9" w:rsidTr="00757372">
        <w:trPr>
          <w:trHeight w:val="80"/>
        </w:trPr>
        <w:tc>
          <w:tcPr>
            <w:tcW w:w="3600" w:type="dxa"/>
            <w:shd w:val="clear" w:color="auto" w:fill="EEECE1" w:themeFill="background2"/>
          </w:tcPr>
          <w:p w:rsidR="002A5BBD" w:rsidRPr="00511157" w:rsidRDefault="00E37C3F" w:rsidP="00ED440C">
            <w:pPr>
              <w:rPr>
                <w:rFonts w:ascii="Palatino Linotype" w:hAnsi="Palatino Linotype"/>
                <w:b/>
                <w:sz w:val="22"/>
                <w:szCs w:val="22"/>
                <w:u w:val="single"/>
              </w:rPr>
            </w:pPr>
            <w:r w:rsidRPr="00511157">
              <w:rPr>
                <w:rFonts w:ascii="Palatino Linotype" w:hAnsi="Palatino Linotype"/>
                <w:b/>
                <w:sz w:val="22"/>
                <w:szCs w:val="22"/>
                <w:u w:val="single"/>
              </w:rPr>
              <w:t>Monitoring:</w:t>
            </w:r>
          </w:p>
        </w:tc>
        <w:tc>
          <w:tcPr>
            <w:tcW w:w="10800" w:type="dxa"/>
            <w:gridSpan w:val="2"/>
            <w:shd w:val="clear" w:color="auto" w:fill="EEECE1" w:themeFill="background2"/>
          </w:tcPr>
          <w:p w:rsidR="002A5BBD" w:rsidRPr="007F3B5A" w:rsidRDefault="009C7FC9" w:rsidP="0017204E">
            <w:pPr>
              <w:rPr>
                <w:rFonts w:ascii="Palatino Linotype" w:hAnsi="Palatino Linotype"/>
                <w:sz w:val="22"/>
                <w:szCs w:val="22"/>
              </w:rPr>
            </w:pPr>
            <w:r>
              <w:rPr>
                <w:rFonts w:ascii="Palatino Linotype" w:eastAsia="Times New Roman" w:hAnsi="Palatino Linotype" w:cs="Arial"/>
                <w:sz w:val="22"/>
                <w:szCs w:val="22"/>
              </w:rPr>
              <w:t xml:space="preserve">Order: Follow-up labs </w:t>
            </w:r>
            <w:bookmarkStart w:id="0" w:name="OLE_LINK1"/>
            <w:r>
              <w:rPr>
                <w:rFonts w:ascii="Palatino Linotype" w:eastAsia="Times New Roman" w:hAnsi="Palatino Linotype" w:cs="Arial"/>
                <w:sz w:val="22"/>
                <w:szCs w:val="22"/>
              </w:rPr>
              <w:t>(</w:t>
            </w:r>
            <w:r w:rsidR="007F3B5A">
              <w:rPr>
                <w:rFonts w:ascii="Palatino Linotype" w:eastAsia="Times New Roman" w:hAnsi="Palatino Linotype" w:cs="Arial"/>
                <w:sz w:val="22"/>
                <w:szCs w:val="22"/>
              </w:rPr>
              <w:t>Creat</w:t>
            </w:r>
            <w:r>
              <w:rPr>
                <w:rFonts w:ascii="Palatino Linotype" w:eastAsia="Times New Roman" w:hAnsi="Palatino Linotype" w:cs="Arial"/>
                <w:sz w:val="22"/>
                <w:szCs w:val="22"/>
              </w:rPr>
              <w:t>i</w:t>
            </w:r>
            <w:r w:rsidR="0017204E">
              <w:rPr>
                <w:rFonts w:ascii="Palatino Linotype" w:eastAsia="Times New Roman" w:hAnsi="Palatino Linotype" w:cs="Arial"/>
                <w:sz w:val="22"/>
                <w:szCs w:val="22"/>
              </w:rPr>
              <w:t>nine, Potassium)</w:t>
            </w:r>
            <w:r w:rsidR="007F3B5A">
              <w:rPr>
                <w:rFonts w:ascii="Palatino Linotype" w:eastAsia="Times New Roman" w:hAnsi="Palatino Linotype" w:cs="Arial"/>
                <w:sz w:val="22"/>
                <w:szCs w:val="22"/>
              </w:rPr>
              <w:t xml:space="preserve"> </w:t>
            </w:r>
            <w:bookmarkEnd w:id="0"/>
            <w:r w:rsidR="00F12FD2">
              <w:rPr>
                <w:rFonts w:ascii="Palatino Linotype" w:eastAsia="Times New Roman" w:hAnsi="Palatino Linotype" w:cs="Arial"/>
                <w:sz w:val="22"/>
                <w:szCs w:val="22"/>
              </w:rPr>
              <w:t>at</w:t>
            </w:r>
            <w:r w:rsidR="00006F4A">
              <w:rPr>
                <w:rFonts w:ascii="Palatino Linotype" w:eastAsia="Times New Roman" w:hAnsi="Palatino Linotype" w:cs="Arial"/>
                <w:sz w:val="22"/>
                <w:szCs w:val="22"/>
              </w:rPr>
              <w:t xml:space="preserve"> 2 weeks after starting Lisinopril therapy OR changing Lisinopril</w:t>
            </w:r>
            <w:r w:rsidR="002A5BBD" w:rsidRPr="007F3B5A">
              <w:rPr>
                <w:rFonts w:ascii="Palatino Linotype" w:eastAsia="Times New Roman" w:hAnsi="Palatino Linotype" w:cs="Arial"/>
                <w:sz w:val="22"/>
                <w:szCs w:val="22"/>
              </w:rPr>
              <w:t xml:space="preserve"> dose.</w:t>
            </w:r>
            <w:r w:rsidR="0017204E">
              <w:t xml:space="preserve"> </w:t>
            </w:r>
            <w:r w:rsidR="0017204E">
              <w:rPr>
                <w:rFonts w:ascii="Palatino Linotype" w:eastAsia="Times New Roman" w:hAnsi="Palatino Linotype" w:cs="Arial"/>
                <w:sz w:val="22"/>
                <w:szCs w:val="22"/>
              </w:rPr>
              <w:t xml:space="preserve"> If patient is taking Lithium, </w:t>
            </w:r>
            <w:r w:rsidR="00586205">
              <w:rPr>
                <w:rFonts w:ascii="Palatino Linotype" w:eastAsia="Times New Roman" w:hAnsi="Palatino Linotype" w:cs="Arial"/>
                <w:sz w:val="22"/>
                <w:szCs w:val="22"/>
              </w:rPr>
              <w:t xml:space="preserve">a </w:t>
            </w:r>
            <w:r w:rsidR="0017204E">
              <w:rPr>
                <w:rFonts w:ascii="Palatino Linotype" w:eastAsia="Times New Roman" w:hAnsi="Palatino Linotype" w:cs="Arial"/>
                <w:sz w:val="22"/>
                <w:szCs w:val="22"/>
              </w:rPr>
              <w:t>Lithium level also required</w:t>
            </w:r>
            <w:r w:rsidR="00451356">
              <w:rPr>
                <w:rFonts w:ascii="Palatino Linotype" w:eastAsia="Times New Roman" w:hAnsi="Palatino Linotype" w:cs="Arial"/>
                <w:sz w:val="22"/>
                <w:szCs w:val="22"/>
              </w:rPr>
              <w:t xml:space="preserve"> </w:t>
            </w:r>
            <w:r w:rsidR="00006F4A">
              <w:rPr>
                <w:rFonts w:ascii="Palatino Linotype" w:eastAsia="Times New Roman" w:hAnsi="Palatino Linotype" w:cs="Arial"/>
                <w:sz w:val="22"/>
                <w:szCs w:val="22"/>
              </w:rPr>
              <w:t xml:space="preserve">2 weeks after starting Lisinopril therapy OR changing Lisinopril </w:t>
            </w:r>
            <w:r w:rsidR="00160530" w:rsidRPr="0017204E">
              <w:rPr>
                <w:rFonts w:ascii="Palatino Linotype" w:eastAsia="Times New Roman" w:hAnsi="Palatino Linotype" w:cs="Arial"/>
                <w:sz w:val="22"/>
                <w:szCs w:val="22"/>
              </w:rPr>
              <w:t>dose</w:t>
            </w:r>
            <w:r w:rsidR="00757372" w:rsidRPr="00160530">
              <w:rPr>
                <w:rFonts w:ascii="Palatino Linotype" w:eastAsia="Times New Roman" w:hAnsi="Palatino Linotype" w:cs="Arial"/>
                <w:sz w:val="22"/>
                <w:szCs w:val="22"/>
              </w:rPr>
              <w:t xml:space="preserve"> </w:t>
            </w:r>
            <w:r w:rsidR="00757372" w:rsidRPr="00160530">
              <w:rPr>
                <w:rFonts w:ascii="Palatino Linotype" w:eastAsia="Times New Roman" w:hAnsi="Palatino Linotype" w:cs="Arial"/>
                <w:sz w:val="22"/>
                <w:szCs w:val="22"/>
              </w:rPr>
              <w:t>and communication to BH prescribing provider (HVMA and outside HVMA prescribers) at start and each dose change</w:t>
            </w:r>
            <w:r w:rsidR="00160530">
              <w:rPr>
                <w:rFonts w:ascii="Palatino Linotype" w:eastAsia="Times New Roman" w:hAnsi="Palatino Linotype" w:cs="Arial"/>
                <w:sz w:val="22"/>
                <w:szCs w:val="22"/>
              </w:rPr>
              <w:t>.</w:t>
            </w:r>
            <w:r w:rsidR="00E2148A">
              <w:t xml:space="preserve">  </w:t>
            </w:r>
            <w:r w:rsidR="00E2148A" w:rsidRPr="00E2148A">
              <w:rPr>
                <w:rFonts w:ascii="Palatino Linotype" w:eastAsia="Times New Roman" w:hAnsi="Palatino Linotype" w:cs="Arial"/>
                <w:sz w:val="22"/>
                <w:szCs w:val="22"/>
              </w:rPr>
              <w:t>Lithium levels should be checked 12 hours after last dose.</w:t>
            </w:r>
          </w:p>
        </w:tc>
      </w:tr>
      <w:tr w:rsidR="00E37C3F" w:rsidRPr="006D3806" w:rsidTr="00757372">
        <w:trPr>
          <w:trHeight w:val="115"/>
        </w:trPr>
        <w:tc>
          <w:tcPr>
            <w:tcW w:w="3600" w:type="dxa"/>
          </w:tcPr>
          <w:p w:rsidR="00E37C3F" w:rsidRPr="007F3B5A" w:rsidRDefault="00E37C3F" w:rsidP="00ED440C">
            <w:pPr>
              <w:rPr>
                <w:rFonts w:ascii="Palatino Linotype" w:hAnsi="Palatino Linotype"/>
                <w:b/>
                <w:sz w:val="22"/>
                <w:szCs w:val="22"/>
              </w:rPr>
            </w:pPr>
            <w:r w:rsidRPr="007F3B5A">
              <w:rPr>
                <w:rFonts w:ascii="Palatino Linotype" w:hAnsi="Palatino Linotype"/>
                <w:b/>
                <w:sz w:val="22"/>
                <w:szCs w:val="22"/>
              </w:rPr>
              <w:t>RN 2nd leve</w:t>
            </w:r>
            <w:r w:rsidR="009C7FC9">
              <w:rPr>
                <w:rFonts w:ascii="Palatino Linotype" w:hAnsi="Palatino Linotype"/>
                <w:b/>
                <w:sz w:val="22"/>
                <w:szCs w:val="22"/>
              </w:rPr>
              <w:t>l check of exclusion criteria (</w:t>
            </w:r>
            <w:r w:rsidRPr="007F3B5A">
              <w:rPr>
                <w:rFonts w:ascii="Palatino Linotype" w:hAnsi="Palatino Linotype"/>
                <w:b/>
                <w:sz w:val="22"/>
                <w:szCs w:val="22"/>
              </w:rPr>
              <w:t>at e</w:t>
            </w:r>
            <w:r w:rsidR="009C7FC9">
              <w:rPr>
                <w:rFonts w:ascii="Palatino Linotype" w:hAnsi="Palatino Linotype"/>
                <w:b/>
                <w:sz w:val="22"/>
                <w:szCs w:val="22"/>
              </w:rPr>
              <w:t>ach dose increase</w:t>
            </w:r>
            <w:r w:rsidRPr="007F3B5A">
              <w:rPr>
                <w:rFonts w:ascii="Palatino Linotype" w:hAnsi="Palatino Linotype"/>
                <w:b/>
                <w:sz w:val="22"/>
                <w:szCs w:val="22"/>
              </w:rPr>
              <w:t>):</w:t>
            </w:r>
          </w:p>
        </w:tc>
        <w:tc>
          <w:tcPr>
            <w:tcW w:w="5310" w:type="dxa"/>
          </w:tcPr>
          <w:p w:rsidR="00E37C3F" w:rsidRPr="007F3B5A" w:rsidRDefault="00E37C3F" w:rsidP="00ED440C">
            <w:pPr>
              <w:rPr>
                <w:rFonts w:ascii="Palatino Linotype" w:hAnsi="Palatino Linotype" w:cs="Arial"/>
                <w:b/>
                <w:sz w:val="22"/>
                <w:szCs w:val="22"/>
              </w:rPr>
            </w:pPr>
            <w:r w:rsidRPr="007F3B5A">
              <w:rPr>
                <w:rFonts w:ascii="Palatino Linotype" w:hAnsi="Palatino Linotype" w:cs="Arial"/>
                <w:b/>
                <w:sz w:val="22"/>
                <w:szCs w:val="22"/>
              </w:rPr>
              <w:t>Side effects (at each dose increase):</w:t>
            </w:r>
          </w:p>
        </w:tc>
        <w:tc>
          <w:tcPr>
            <w:tcW w:w="5490" w:type="dxa"/>
          </w:tcPr>
          <w:p w:rsidR="00E37C3F" w:rsidRPr="007F3B5A" w:rsidRDefault="00E37C3F" w:rsidP="00ED440C">
            <w:pPr>
              <w:rPr>
                <w:rFonts w:ascii="Palatino Linotype" w:eastAsia="Times New Roman" w:hAnsi="Palatino Linotype" w:cs="Arial"/>
                <w:b/>
                <w:sz w:val="22"/>
                <w:szCs w:val="22"/>
              </w:rPr>
            </w:pPr>
            <w:r w:rsidRPr="007F3B5A">
              <w:rPr>
                <w:rFonts w:ascii="Palatino Linotype" w:eastAsia="Times New Roman" w:hAnsi="Palatino Linotype" w:cs="Arial"/>
                <w:b/>
                <w:sz w:val="22"/>
                <w:szCs w:val="22"/>
              </w:rPr>
              <w:t>Monitoring</w:t>
            </w:r>
            <w:r w:rsidR="00FA2BDE">
              <w:rPr>
                <w:rFonts w:ascii="Palatino Linotype" w:eastAsia="Times New Roman" w:hAnsi="Palatino Linotype" w:cs="Arial"/>
                <w:b/>
                <w:sz w:val="22"/>
                <w:szCs w:val="22"/>
              </w:rPr>
              <w:t xml:space="preserve"> (at time of enrollment)</w:t>
            </w:r>
            <w:r w:rsidRPr="007F3B5A">
              <w:rPr>
                <w:rFonts w:ascii="Palatino Linotype" w:eastAsia="Times New Roman" w:hAnsi="Palatino Linotype" w:cs="Arial"/>
                <w:b/>
                <w:sz w:val="22"/>
                <w:szCs w:val="22"/>
              </w:rPr>
              <w:t>:</w:t>
            </w:r>
          </w:p>
        </w:tc>
      </w:tr>
      <w:tr w:rsidR="00F37BEC" w:rsidRPr="0070399A" w:rsidTr="00757372">
        <w:trPr>
          <w:trHeight w:val="98"/>
        </w:trPr>
        <w:tc>
          <w:tcPr>
            <w:tcW w:w="3600" w:type="dxa"/>
          </w:tcPr>
          <w:p w:rsidR="00F37BEC" w:rsidRPr="00757372" w:rsidRDefault="00F37BEC" w:rsidP="00160530">
            <w:pPr>
              <w:numPr>
                <w:ilvl w:val="0"/>
                <w:numId w:val="2"/>
              </w:numPr>
              <w:spacing w:after="200" w:line="276" w:lineRule="auto"/>
              <w:contextualSpacing/>
              <w:rPr>
                <w:rFonts w:ascii="Palatino Linotype" w:hAnsi="Palatino Linotype"/>
                <w:sz w:val="19"/>
                <w:szCs w:val="19"/>
              </w:rPr>
            </w:pPr>
            <w:r w:rsidRPr="00757372">
              <w:rPr>
                <w:rFonts w:ascii="Palatino Linotype" w:hAnsi="Palatino Linotype"/>
                <w:sz w:val="19"/>
                <w:szCs w:val="19"/>
              </w:rPr>
              <w:t>Age ≥ 80yr</w:t>
            </w:r>
          </w:p>
          <w:p w:rsidR="00F37BEC" w:rsidRPr="00757372" w:rsidRDefault="00F37BEC" w:rsidP="00160530">
            <w:pPr>
              <w:numPr>
                <w:ilvl w:val="0"/>
                <w:numId w:val="2"/>
              </w:numPr>
              <w:spacing w:after="200" w:line="276" w:lineRule="auto"/>
              <w:contextualSpacing/>
              <w:rPr>
                <w:rFonts w:ascii="Palatino Linotype" w:hAnsi="Palatino Linotype"/>
                <w:sz w:val="19"/>
                <w:szCs w:val="19"/>
              </w:rPr>
            </w:pPr>
            <w:r w:rsidRPr="00757372">
              <w:rPr>
                <w:rFonts w:ascii="Palatino Linotype" w:hAnsi="Palatino Linotype"/>
                <w:sz w:val="19"/>
                <w:szCs w:val="19"/>
              </w:rPr>
              <w:t>Current therapies:</w:t>
            </w:r>
          </w:p>
          <w:p w:rsidR="00F37BEC" w:rsidRPr="00757372" w:rsidRDefault="00F37BEC" w:rsidP="00160530">
            <w:pPr>
              <w:spacing w:after="200" w:line="276" w:lineRule="auto"/>
              <w:ind w:left="380"/>
              <w:contextualSpacing/>
              <w:rPr>
                <w:rFonts w:ascii="Palatino Linotype" w:hAnsi="Palatino Linotype"/>
                <w:sz w:val="19"/>
                <w:szCs w:val="19"/>
              </w:rPr>
            </w:pPr>
            <w:r w:rsidRPr="00757372">
              <w:rPr>
                <w:rFonts w:ascii="Palatino Linotype" w:hAnsi="Palatino Linotype"/>
                <w:sz w:val="19"/>
                <w:szCs w:val="19"/>
              </w:rPr>
              <w:t xml:space="preserve">          </w:t>
            </w:r>
            <w:r w:rsidR="00DB0AF4" w:rsidRPr="00757372">
              <w:rPr>
                <w:rFonts w:ascii="Palatino Linotype" w:hAnsi="Palatino Linotype"/>
                <w:sz w:val="19"/>
                <w:szCs w:val="19"/>
              </w:rPr>
              <w:t>● ARB</w:t>
            </w:r>
          </w:p>
          <w:p w:rsidR="00F37BEC" w:rsidRPr="00757372" w:rsidRDefault="00F37BEC" w:rsidP="00160530">
            <w:pPr>
              <w:spacing w:after="200" w:line="276" w:lineRule="auto"/>
              <w:ind w:left="380"/>
              <w:contextualSpacing/>
              <w:rPr>
                <w:rFonts w:ascii="Palatino Linotype" w:hAnsi="Palatino Linotype"/>
                <w:sz w:val="19"/>
                <w:szCs w:val="19"/>
              </w:rPr>
            </w:pPr>
            <w:r w:rsidRPr="00757372">
              <w:rPr>
                <w:rFonts w:ascii="Palatino Linotype" w:hAnsi="Palatino Linotype"/>
                <w:sz w:val="19"/>
                <w:szCs w:val="19"/>
              </w:rPr>
              <w:t xml:space="preserve">          ● anti-arrhythmic </w:t>
            </w:r>
          </w:p>
          <w:p w:rsidR="00F37BEC" w:rsidRPr="00757372" w:rsidRDefault="00F37BEC" w:rsidP="00160530">
            <w:pPr>
              <w:spacing w:after="200" w:line="276" w:lineRule="auto"/>
              <w:ind w:left="380"/>
              <w:contextualSpacing/>
              <w:rPr>
                <w:rFonts w:ascii="Palatino Linotype" w:hAnsi="Palatino Linotype"/>
                <w:sz w:val="19"/>
                <w:szCs w:val="19"/>
              </w:rPr>
            </w:pPr>
            <w:r w:rsidRPr="00757372">
              <w:rPr>
                <w:rFonts w:ascii="Palatino Linotype" w:hAnsi="Palatino Linotype"/>
                <w:sz w:val="19"/>
                <w:szCs w:val="19"/>
              </w:rPr>
              <w:t xml:space="preserve">          ● lithium </w:t>
            </w:r>
          </w:p>
          <w:p w:rsidR="00F37BEC" w:rsidRPr="00757372" w:rsidRDefault="00F37BEC" w:rsidP="00160530">
            <w:pPr>
              <w:numPr>
                <w:ilvl w:val="0"/>
                <w:numId w:val="2"/>
              </w:numPr>
              <w:spacing w:after="200" w:line="276" w:lineRule="auto"/>
              <w:contextualSpacing/>
              <w:rPr>
                <w:rFonts w:ascii="Palatino Linotype" w:hAnsi="Palatino Linotype"/>
                <w:sz w:val="19"/>
                <w:szCs w:val="19"/>
              </w:rPr>
            </w:pPr>
            <w:r w:rsidRPr="00757372">
              <w:rPr>
                <w:rFonts w:ascii="Palatino Linotype" w:hAnsi="Palatino Linotype"/>
                <w:sz w:val="19"/>
                <w:szCs w:val="19"/>
              </w:rPr>
              <w:t>eGFR &lt; 45</w:t>
            </w:r>
          </w:p>
          <w:p w:rsidR="00F37BEC" w:rsidRPr="00757372" w:rsidRDefault="00F37BEC" w:rsidP="00160530">
            <w:pPr>
              <w:numPr>
                <w:ilvl w:val="0"/>
                <w:numId w:val="2"/>
              </w:numPr>
              <w:spacing w:after="200" w:line="276" w:lineRule="auto"/>
              <w:contextualSpacing/>
              <w:rPr>
                <w:rFonts w:ascii="Palatino Linotype" w:hAnsi="Palatino Linotype"/>
                <w:sz w:val="19"/>
                <w:szCs w:val="19"/>
              </w:rPr>
            </w:pPr>
            <w:r w:rsidRPr="00757372">
              <w:rPr>
                <w:rFonts w:ascii="Palatino Linotype" w:hAnsi="Palatino Linotype"/>
                <w:sz w:val="19"/>
                <w:szCs w:val="19"/>
              </w:rPr>
              <w:t>Documented angioedema reaction to an ACEI or ARB</w:t>
            </w:r>
          </w:p>
          <w:p w:rsidR="005823A6" w:rsidRPr="00757372" w:rsidRDefault="00F37BEC" w:rsidP="00160530">
            <w:pPr>
              <w:numPr>
                <w:ilvl w:val="0"/>
                <w:numId w:val="2"/>
              </w:numPr>
              <w:spacing w:after="200" w:line="276" w:lineRule="auto"/>
              <w:contextualSpacing/>
              <w:rPr>
                <w:rFonts w:ascii="Palatino Linotype" w:hAnsi="Palatino Linotype"/>
                <w:sz w:val="19"/>
                <w:szCs w:val="19"/>
              </w:rPr>
            </w:pPr>
            <w:r w:rsidRPr="00757372">
              <w:rPr>
                <w:rFonts w:ascii="Palatino Linotype" w:hAnsi="Palatino Linotype"/>
                <w:sz w:val="19"/>
                <w:szCs w:val="19"/>
              </w:rPr>
              <w:t>Diagnosis of atrial fibrillation or idiopathic/</w:t>
            </w:r>
            <w:r w:rsidR="005823A6" w:rsidRPr="00757372">
              <w:rPr>
                <w:rFonts w:ascii="Palatino Linotype" w:hAnsi="Palatino Linotype"/>
                <w:sz w:val="19"/>
                <w:szCs w:val="19"/>
              </w:rPr>
              <w:t xml:space="preserve"> hereditary angioedema</w:t>
            </w:r>
          </w:p>
          <w:p w:rsidR="00F37BEC" w:rsidRPr="00757372" w:rsidRDefault="00F37BEC" w:rsidP="00160530">
            <w:pPr>
              <w:numPr>
                <w:ilvl w:val="0"/>
                <w:numId w:val="2"/>
              </w:numPr>
              <w:contextualSpacing/>
              <w:rPr>
                <w:rFonts w:ascii="Palatino Linotype" w:hAnsi="Palatino Linotype"/>
                <w:sz w:val="19"/>
                <w:szCs w:val="19"/>
              </w:rPr>
            </w:pPr>
            <w:r w:rsidRPr="00757372">
              <w:rPr>
                <w:rFonts w:ascii="Palatino Linotype" w:hAnsi="Palatino Linotype"/>
                <w:sz w:val="19"/>
                <w:szCs w:val="19"/>
              </w:rPr>
              <w:t>Women of child bearing potential</w:t>
            </w:r>
          </w:p>
          <w:p w:rsidR="00757372" w:rsidRPr="00757372" w:rsidRDefault="00F37BEC" w:rsidP="00757372">
            <w:pPr>
              <w:numPr>
                <w:ilvl w:val="0"/>
                <w:numId w:val="2"/>
              </w:numPr>
              <w:contextualSpacing/>
              <w:rPr>
                <w:rFonts w:ascii="Palatino Linotype" w:hAnsi="Palatino Linotype"/>
                <w:sz w:val="19"/>
                <w:szCs w:val="19"/>
              </w:rPr>
            </w:pPr>
            <w:r w:rsidRPr="00757372">
              <w:rPr>
                <w:rFonts w:ascii="Palatino Linotype" w:hAnsi="Palatino Linotype"/>
                <w:sz w:val="19"/>
                <w:szCs w:val="19"/>
              </w:rPr>
              <w:t>Pregnancy</w:t>
            </w:r>
            <w:bookmarkStart w:id="1" w:name="_GoBack"/>
            <w:bookmarkEnd w:id="1"/>
          </w:p>
          <w:p w:rsidR="00757372" w:rsidRPr="00757372" w:rsidRDefault="00F37BEC" w:rsidP="00160530">
            <w:pPr>
              <w:rPr>
                <w:rFonts w:ascii="Palatino Linotype" w:hAnsi="Palatino Linotype"/>
                <w:b/>
              </w:rPr>
            </w:pPr>
            <w:r w:rsidRPr="00757372">
              <w:rPr>
                <w:rFonts w:ascii="Palatino Linotype" w:hAnsi="Palatino Linotype"/>
                <w:b/>
                <w:sz w:val="22"/>
                <w:szCs w:val="22"/>
              </w:rPr>
              <w:t>If present, consult with clinician</w:t>
            </w:r>
            <w:r w:rsidRPr="00757372">
              <w:rPr>
                <w:rFonts w:ascii="Palatino Linotype" w:hAnsi="Palatino Linotype"/>
                <w:b/>
              </w:rPr>
              <w:t>.</w:t>
            </w:r>
          </w:p>
        </w:tc>
        <w:tc>
          <w:tcPr>
            <w:tcW w:w="5310" w:type="dxa"/>
          </w:tcPr>
          <w:p w:rsidR="00F37BEC" w:rsidRPr="007F3B5A" w:rsidRDefault="00F37BEC" w:rsidP="007F3B5A">
            <w:pPr>
              <w:pStyle w:val="ListParagraph"/>
              <w:numPr>
                <w:ilvl w:val="0"/>
                <w:numId w:val="13"/>
              </w:numPr>
              <w:rPr>
                <w:rFonts w:ascii="Palatino Linotype" w:hAnsi="Palatino Linotype" w:cs="Arial"/>
                <w:sz w:val="22"/>
                <w:szCs w:val="22"/>
              </w:rPr>
            </w:pPr>
            <w:r w:rsidRPr="007F3B5A">
              <w:rPr>
                <w:rFonts w:ascii="Palatino Linotype" w:hAnsi="Palatino Linotype" w:cs="Arial"/>
                <w:sz w:val="22"/>
                <w:szCs w:val="22"/>
              </w:rPr>
              <w:t>Signs and symptoms of allergic reaction (including rash)</w:t>
            </w:r>
          </w:p>
          <w:p w:rsidR="00F37BEC" w:rsidRPr="007F3B5A" w:rsidRDefault="00F37BEC" w:rsidP="007F3B5A">
            <w:pPr>
              <w:pStyle w:val="ListParagraph"/>
              <w:numPr>
                <w:ilvl w:val="0"/>
                <w:numId w:val="13"/>
              </w:numPr>
              <w:rPr>
                <w:rFonts w:ascii="Palatino Linotype" w:hAnsi="Palatino Linotype" w:cs="Arial"/>
                <w:sz w:val="22"/>
                <w:szCs w:val="22"/>
              </w:rPr>
            </w:pPr>
            <w:r w:rsidRPr="007F3B5A">
              <w:rPr>
                <w:rFonts w:ascii="Palatino Linotype" w:hAnsi="Palatino Linotype" w:cs="Arial"/>
                <w:sz w:val="22"/>
                <w:szCs w:val="22"/>
              </w:rPr>
              <w:t>Dizziness, lightheadedness, orthostasis</w:t>
            </w:r>
          </w:p>
          <w:p w:rsidR="00F37BEC" w:rsidRPr="007F3B5A" w:rsidRDefault="00F37BEC" w:rsidP="007F3B5A">
            <w:pPr>
              <w:pStyle w:val="ListParagraph"/>
              <w:numPr>
                <w:ilvl w:val="0"/>
                <w:numId w:val="13"/>
              </w:numPr>
              <w:rPr>
                <w:rFonts w:ascii="Palatino Linotype" w:hAnsi="Palatino Linotype" w:cs="Arial"/>
                <w:sz w:val="22"/>
                <w:szCs w:val="22"/>
              </w:rPr>
            </w:pPr>
            <w:r w:rsidRPr="007F3B5A">
              <w:rPr>
                <w:rFonts w:ascii="Palatino Linotype" w:hAnsi="Palatino Linotype" w:cs="Arial"/>
                <w:sz w:val="22"/>
                <w:szCs w:val="22"/>
              </w:rPr>
              <w:t>Cough</w:t>
            </w:r>
          </w:p>
          <w:p w:rsidR="00F37BEC" w:rsidRPr="007F3B5A" w:rsidRDefault="00F37BEC" w:rsidP="007F3B5A">
            <w:pPr>
              <w:pStyle w:val="ListParagraph"/>
              <w:numPr>
                <w:ilvl w:val="0"/>
                <w:numId w:val="13"/>
              </w:numPr>
              <w:rPr>
                <w:rFonts w:ascii="Palatino Linotype" w:hAnsi="Palatino Linotype" w:cs="Arial"/>
                <w:sz w:val="22"/>
                <w:szCs w:val="22"/>
              </w:rPr>
            </w:pPr>
            <w:r w:rsidRPr="007F3B5A">
              <w:rPr>
                <w:rFonts w:ascii="Palatino Linotype" w:hAnsi="Palatino Linotype" w:cs="Arial"/>
                <w:sz w:val="22"/>
                <w:szCs w:val="22"/>
              </w:rPr>
              <w:t>Sign and symptoms of angioedema</w:t>
            </w:r>
          </w:p>
          <w:p w:rsidR="00F37BEC" w:rsidRPr="007F3B5A" w:rsidRDefault="00F37BEC" w:rsidP="007F3B5A">
            <w:pPr>
              <w:pStyle w:val="ListParagraph"/>
              <w:numPr>
                <w:ilvl w:val="0"/>
                <w:numId w:val="13"/>
              </w:numPr>
              <w:rPr>
                <w:rFonts w:ascii="Palatino Linotype" w:hAnsi="Palatino Linotype" w:cs="Arial"/>
                <w:sz w:val="22"/>
                <w:szCs w:val="22"/>
              </w:rPr>
            </w:pPr>
            <w:r w:rsidRPr="007F3B5A">
              <w:rPr>
                <w:rFonts w:ascii="Palatino Linotype" w:hAnsi="Palatino Linotype" w:cs="Arial"/>
                <w:sz w:val="22"/>
                <w:szCs w:val="22"/>
              </w:rPr>
              <w:t>Sexual dysfunction (Do you have any change in sexual function?)</w:t>
            </w:r>
          </w:p>
          <w:p w:rsidR="00F37BEC" w:rsidRPr="007F3B5A" w:rsidRDefault="00F37BEC" w:rsidP="007F3B5A">
            <w:pPr>
              <w:rPr>
                <w:rFonts w:ascii="Palatino Linotype" w:hAnsi="Palatino Linotype" w:cs="Arial"/>
                <w:sz w:val="22"/>
                <w:szCs w:val="22"/>
              </w:rPr>
            </w:pPr>
          </w:p>
          <w:p w:rsidR="00F37BEC" w:rsidRPr="007F3B5A" w:rsidRDefault="00F37BEC" w:rsidP="007F3B5A">
            <w:pPr>
              <w:rPr>
                <w:rFonts w:ascii="Palatino Linotype" w:hAnsi="Palatino Linotype" w:cs="Arial"/>
                <w:b/>
                <w:sz w:val="22"/>
                <w:szCs w:val="22"/>
              </w:rPr>
            </w:pPr>
            <w:r w:rsidRPr="007F3B5A">
              <w:rPr>
                <w:rFonts w:ascii="Palatino Linotype" w:hAnsi="Palatino Linotype" w:cs="Arial"/>
                <w:b/>
                <w:sz w:val="22"/>
                <w:szCs w:val="22"/>
              </w:rPr>
              <w:t>If any significant side effects, consult with clinician</w:t>
            </w:r>
            <w:r>
              <w:rPr>
                <w:rFonts w:ascii="Palatino Linotype" w:hAnsi="Palatino Linotype" w:cs="Arial"/>
                <w:b/>
                <w:sz w:val="22"/>
                <w:szCs w:val="22"/>
              </w:rPr>
              <w:t>.</w:t>
            </w:r>
          </w:p>
        </w:tc>
        <w:tc>
          <w:tcPr>
            <w:tcW w:w="5490" w:type="dxa"/>
          </w:tcPr>
          <w:p w:rsidR="00F37BEC" w:rsidRPr="007F3B5A" w:rsidRDefault="00F37BEC" w:rsidP="007F3B5A">
            <w:pPr>
              <w:rPr>
                <w:rFonts w:ascii="Palatino Linotype" w:eastAsia="Times New Roman" w:hAnsi="Palatino Linotype" w:cs="Arial"/>
                <w:sz w:val="22"/>
                <w:szCs w:val="22"/>
              </w:rPr>
            </w:pPr>
            <w:r>
              <w:rPr>
                <w:rFonts w:ascii="Palatino Linotype" w:eastAsia="Times New Roman" w:hAnsi="Palatino Linotype" w:cs="Arial"/>
                <w:sz w:val="22"/>
                <w:szCs w:val="22"/>
              </w:rPr>
              <w:t>Review l</w:t>
            </w:r>
            <w:r w:rsidRPr="007F3B5A">
              <w:rPr>
                <w:rFonts w:ascii="Palatino Linotype" w:eastAsia="Times New Roman" w:hAnsi="Palatino Linotype" w:cs="Arial"/>
                <w:sz w:val="22"/>
                <w:szCs w:val="22"/>
              </w:rPr>
              <w:t xml:space="preserve">ast lab values for: </w:t>
            </w:r>
          </w:p>
          <w:p w:rsidR="00F37BEC" w:rsidRDefault="00F37BEC" w:rsidP="007F3B5A">
            <w:pPr>
              <w:pStyle w:val="ListParagraph"/>
              <w:numPr>
                <w:ilvl w:val="0"/>
                <w:numId w:val="14"/>
              </w:numPr>
              <w:rPr>
                <w:rFonts w:ascii="Palatino Linotype" w:eastAsia="Times New Roman" w:hAnsi="Palatino Linotype" w:cs="Arial"/>
                <w:sz w:val="22"/>
                <w:szCs w:val="22"/>
              </w:rPr>
            </w:pPr>
            <w:r w:rsidRPr="007F3B5A">
              <w:rPr>
                <w:rFonts w:ascii="Palatino Linotype" w:eastAsia="Times New Roman" w:hAnsi="Palatino Linotype" w:cs="Arial"/>
                <w:sz w:val="22"/>
                <w:szCs w:val="22"/>
              </w:rPr>
              <w:t>Potassium, creat</w:t>
            </w:r>
            <w:r>
              <w:rPr>
                <w:rFonts w:ascii="Palatino Linotype" w:eastAsia="Times New Roman" w:hAnsi="Palatino Linotype" w:cs="Arial"/>
                <w:sz w:val="22"/>
                <w:szCs w:val="22"/>
              </w:rPr>
              <w:t>inine</w:t>
            </w:r>
            <w:r w:rsidRPr="007F3B5A">
              <w:rPr>
                <w:rFonts w:ascii="Palatino Linotype" w:eastAsia="Times New Roman" w:hAnsi="Palatino Linotype" w:cs="Arial"/>
                <w:sz w:val="22"/>
                <w:szCs w:val="22"/>
              </w:rPr>
              <w:t xml:space="preserve">, </w:t>
            </w:r>
            <w:r>
              <w:rPr>
                <w:rFonts w:ascii="Palatino Linotype" w:eastAsia="Times New Roman" w:hAnsi="Palatino Linotype" w:cs="Arial"/>
                <w:sz w:val="22"/>
                <w:szCs w:val="22"/>
              </w:rPr>
              <w:t xml:space="preserve">eGFR (renal function) </w:t>
            </w:r>
            <w:r w:rsidRPr="007F3B5A">
              <w:rPr>
                <w:rFonts w:ascii="Palatino Linotype" w:eastAsia="Times New Roman" w:hAnsi="Palatino Linotype" w:cs="Arial"/>
                <w:sz w:val="22"/>
                <w:szCs w:val="22"/>
              </w:rPr>
              <w:t>within the last 6 months</w:t>
            </w:r>
            <w:r>
              <w:rPr>
                <w:rFonts w:ascii="Palatino Linotype" w:eastAsia="Times New Roman" w:hAnsi="Palatino Linotype" w:cs="Arial"/>
                <w:sz w:val="22"/>
                <w:szCs w:val="22"/>
              </w:rPr>
              <w:t>.</w:t>
            </w:r>
          </w:p>
          <w:p w:rsidR="00F37BEC" w:rsidRPr="00BA47A1" w:rsidRDefault="00F37BEC" w:rsidP="00BA47A1">
            <w:pPr>
              <w:rPr>
                <w:rFonts w:ascii="Palatino Linotype" w:eastAsia="Times New Roman" w:hAnsi="Palatino Linotype" w:cs="Arial"/>
                <w:sz w:val="22"/>
                <w:szCs w:val="22"/>
              </w:rPr>
            </w:pPr>
            <w:r w:rsidRPr="00BA47A1">
              <w:rPr>
                <w:rFonts w:ascii="Palatino Linotype" w:eastAsia="Times New Roman" w:hAnsi="Palatino Linotype" w:cs="Arial"/>
                <w:sz w:val="22"/>
                <w:szCs w:val="22"/>
              </w:rPr>
              <w:t>If patient is on Lithium:</w:t>
            </w:r>
          </w:p>
          <w:p w:rsidR="00F37BEC" w:rsidRDefault="00F37BEC" w:rsidP="00BA47A1">
            <w:pPr>
              <w:pStyle w:val="ListParagraph"/>
              <w:numPr>
                <w:ilvl w:val="0"/>
                <w:numId w:val="14"/>
              </w:numPr>
              <w:rPr>
                <w:rFonts w:ascii="Palatino Linotype" w:eastAsia="Times New Roman" w:hAnsi="Palatino Linotype" w:cs="Arial"/>
                <w:sz w:val="22"/>
                <w:szCs w:val="22"/>
              </w:rPr>
            </w:pPr>
            <w:r w:rsidRPr="00BA47A1">
              <w:rPr>
                <w:rFonts w:ascii="Palatino Linotype" w:eastAsia="Times New Roman" w:hAnsi="Palatino Linotype" w:cs="Arial"/>
                <w:sz w:val="22"/>
                <w:szCs w:val="22"/>
              </w:rPr>
              <w:t>Lithium level within the last 6 months</w:t>
            </w:r>
          </w:p>
          <w:p w:rsidR="00F37BEC" w:rsidRDefault="00F37BEC" w:rsidP="007F3B5A">
            <w:pPr>
              <w:rPr>
                <w:rFonts w:ascii="Palatino Linotype" w:eastAsia="Times New Roman" w:hAnsi="Palatino Linotype" w:cs="Arial"/>
                <w:sz w:val="22"/>
                <w:szCs w:val="22"/>
              </w:rPr>
            </w:pPr>
          </w:p>
          <w:p w:rsidR="00F37BEC" w:rsidRPr="00A6456C" w:rsidRDefault="00F37BEC" w:rsidP="00E2148A">
            <w:pPr>
              <w:rPr>
                <w:rFonts w:ascii="Palatino Linotype" w:hAnsi="Palatino Linotype" w:cs="Arial"/>
                <w:sz w:val="22"/>
                <w:szCs w:val="22"/>
              </w:rPr>
            </w:pPr>
            <w:r w:rsidRPr="00FD1021">
              <w:rPr>
                <w:rFonts w:ascii="Palatino Linotype" w:eastAsia="Times New Roman" w:hAnsi="Palatino Linotype" w:cs="Arial"/>
                <w:sz w:val="22"/>
                <w:szCs w:val="22"/>
              </w:rPr>
              <w:t>If no results available within the last 6 months, order required labs as listed above</w:t>
            </w:r>
            <w:r w:rsidRPr="00FD1021">
              <w:rPr>
                <w:rFonts w:ascii="Palatino Linotype" w:eastAsia="Times New Roman" w:hAnsi="Palatino Linotype" w:cs="Arial"/>
              </w:rPr>
              <w:t>.</w:t>
            </w:r>
            <w:r>
              <w:rPr>
                <w:rFonts w:ascii="Palatino Linotype" w:hAnsi="Palatino Linotype" w:cs="Arial"/>
                <w:sz w:val="22"/>
                <w:szCs w:val="22"/>
              </w:rPr>
              <w:t xml:space="preserve">  </w:t>
            </w:r>
            <w:r w:rsidRPr="00E2148A">
              <w:rPr>
                <w:rFonts w:ascii="Palatino Linotype" w:hAnsi="Palatino Linotype" w:cs="Arial"/>
                <w:sz w:val="22"/>
                <w:szCs w:val="22"/>
              </w:rPr>
              <w:t>Lithium levels should be checked 12 hours after last dose.</w:t>
            </w:r>
          </w:p>
          <w:p w:rsidR="00F37BEC" w:rsidRDefault="00F37BEC" w:rsidP="007F3B5A">
            <w:pPr>
              <w:rPr>
                <w:rFonts w:ascii="Palatino Linotype" w:eastAsia="Times New Roman" w:hAnsi="Palatino Linotype" w:cs="Arial"/>
              </w:rPr>
            </w:pPr>
          </w:p>
          <w:p w:rsidR="00F37BEC" w:rsidRPr="007F3B5A" w:rsidRDefault="00F37BEC" w:rsidP="007F3B5A">
            <w:pPr>
              <w:rPr>
                <w:rFonts w:ascii="Palatino Linotype" w:eastAsia="Times New Roman" w:hAnsi="Palatino Linotype" w:cs="Arial"/>
              </w:rPr>
            </w:pPr>
          </w:p>
          <w:p w:rsidR="00F37BEC" w:rsidRPr="007F3B5A" w:rsidRDefault="00F37BEC" w:rsidP="00ED440C">
            <w:pPr>
              <w:rPr>
                <w:rFonts w:ascii="Palatino Linotype" w:eastAsia="Times New Roman" w:hAnsi="Palatino Linotype" w:cs="Arial"/>
                <w:sz w:val="22"/>
                <w:szCs w:val="22"/>
              </w:rPr>
            </w:pPr>
            <w:r>
              <w:rPr>
                <w:rFonts w:ascii="Palatino Linotype" w:eastAsia="Times New Roman" w:hAnsi="Palatino Linotype" w:cs="Arial"/>
                <w:b/>
                <w:sz w:val="22"/>
                <w:szCs w:val="22"/>
              </w:rPr>
              <w:t>If any lab abnormalities, consult with clinician.</w:t>
            </w:r>
          </w:p>
        </w:tc>
      </w:tr>
    </w:tbl>
    <w:tbl>
      <w:tblPr>
        <w:tblW w:w="14190" w:type="dxa"/>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570"/>
        <w:gridCol w:w="1370"/>
        <w:gridCol w:w="610"/>
        <w:gridCol w:w="714"/>
        <w:gridCol w:w="7926"/>
      </w:tblGrid>
      <w:tr w:rsidR="004C2EAF" w:rsidRPr="00325392" w:rsidTr="0018487A">
        <w:trPr>
          <w:trHeight w:val="72"/>
          <w:tblCellSpacing w:w="15" w:type="dxa"/>
        </w:trPr>
        <w:tc>
          <w:tcPr>
            <w:tcW w:w="3525" w:type="dxa"/>
            <w:tcBorders>
              <w:top w:val="outset" w:sz="6" w:space="0" w:color="000000"/>
              <w:left w:val="outset" w:sz="6" w:space="0" w:color="000000"/>
              <w:bottom w:val="outset" w:sz="6" w:space="0" w:color="000000"/>
              <w:right w:val="outset" w:sz="6" w:space="0" w:color="000000"/>
            </w:tcBorders>
            <w:hideMark/>
          </w:tcPr>
          <w:p w:rsidR="004C2EAF" w:rsidRPr="00325392" w:rsidRDefault="004C2EAF" w:rsidP="00685CF9">
            <w:pPr>
              <w:pStyle w:val="NormalWeb"/>
              <w:tabs>
                <w:tab w:val="center" w:pos="1697"/>
                <w:tab w:val="right" w:pos="3394"/>
              </w:tabs>
              <w:spacing w:line="135" w:lineRule="atLeast"/>
              <w:rPr>
                <w:sz w:val="22"/>
                <w:szCs w:val="22"/>
              </w:rPr>
            </w:pPr>
            <w:r w:rsidRPr="00325392">
              <w:rPr>
                <w:b/>
                <w:bCs/>
                <w:sz w:val="22"/>
                <w:szCs w:val="22"/>
              </w:rPr>
              <w:lastRenderedPageBreak/>
              <w:t xml:space="preserve">Title </w:t>
            </w:r>
            <w:r w:rsidRPr="00325392">
              <w:rPr>
                <w:b/>
                <w:bCs/>
                <w:sz w:val="22"/>
                <w:szCs w:val="22"/>
              </w:rPr>
              <w:tab/>
            </w:r>
          </w:p>
        </w:tc>
        <w:tc>
          <w:tcPr>
            <w:tcW w:w="10575" w:type="dxa"/>
            <w:gridSpan w:val="4"/>
            <w:tcBorders>
              <w:top w:val="outset" w:sz="6" w:space="0" w:color="000000"/>
              <w:left w:val="outset" w:sz="6" w:space="0" w:color="000000"/>
              <w:bottom w:val="outset" w:sz="6" w:space="0" w:color="000000"/>
              <w:right w:val="outset" w:sz="6" w:space="0" w:color="000000"/>
            </w:tcBorders>
            <w:hideMark/>
          </w:tcPr>
          <w:p w:rsidR="004C2EAF" w:rsidRPr="00325392" w:rsidRDefault="004C2EAF" w:rsidP="00200F36">
            <w:pPr>
              <w:pStyle w:val="NormalWeb"/>
              <w:spacing w:line="135" w:lineRule="atLeast"/>
              <w:jc w:val="center"/>
              <w:rPr>
                <w:sz w:val="22"/>
                <w:szCs w:val="22"/>
              </w:rPr>
            </w:pPr>
            <w:r w:rsidRPr="00325392">
              <w:rPr>
                <w:b/>
                <w:bCs/>
                <w:sz w:val="22"/>
                <w:szCs w:val="22"/>
              </w:rPr>
              <w:t xml:space="preserve">RN </w:t>
            </w:r>
            <w:r w:rsidR="00200F36">
              <w:rPr>
                <w:b/>
                <w:bCs/>
                <w:sz w:val="22"/>
                <w:szCs w:val="22"/>
              </w:rPr>
              <w:t xml:space="preserve">Hypertension </w:t>
            </w:r>
            <w:r w:rsidRPr="00325392">
              <w:rPr>
                <w:b/>
                <w:bCs/>
                <w:sz w:val="22"/>
                <w:szCs w:val="22"/>
              </w:rPr>
              <w:t>Medication Titration Protocol</w:t>
            </w:r>
          </w:p>
        </w:tc>
      </w:tr>
      <w:tr w:rsidR="004C2EAF" w:rsidRPr="00325392" w:rsidTr="0018487A">
        <w:trPr>
          <w:trHeight w:val="72"/>
          <w:tblCellSpacing w:w="15" w:type="dxa"/>
        </w:trPr>
        <w:tc>
          <w:tcPr>
            <w:tcW w:w="3525" w:type="dxa"/>
            <w:tcBorders>
              <w:top w:val="outset" w:sz="6" w:space="0" w:color="000000"/>
              <w:left w:val="outset" w:sz="6" w:space="0" w:color="000000"/>
              <w:bottom w:val="outset" w:sz="6" w:space="0" w:color="000000"/>
              <w:right w:val="outset" w:sz="6" w:space="0" w:color="000000"/>
            </w:tcBorders>
            <w:hideMark/>
          </w:tcPr>
          <w:p w:rsidR="004C2EAF" w:rsidRPr="00325392" w:rsidRDefault="004C2EAF" w:rsidP="00685CF9">
            <w:pPr>
              <w:pStyle w:val="NormalWeb"/>
              <w:spacing w:line="105" w:lineRule="atLeast"/>
              <w:rPr>
                <w:sz w:val="22"/>
                <w:szCs w:val="22"/>
              </w:rPr>
            </w:pPr>
            <w:r w:rsidRPr="00325392">
              <w:rPr>
                <w:b/>
                <w:bCs/>
                <w:sz w:val="22"/>
                <w:szCs w:val="22"/>
              </w:rPr>
              <w:t>Author :  Thad Schilling, MD</w:t>
            </w:r>
          </w:p>
        </w:tc>
        <w:tc>
          <w:tcPr>
            <w:tcW w:w="1950" w:type="dxa"/>
            <w:gridSpan w:val="2"/>
            <w:tcBorders>
              <w:top w:val="outset" w:sz="6" w:space="0" w:color="000000"/>
              <w:left w:val="outset" w:sz="6" w:space="0" w:color="000000"/>
              <w:bottom w:val="outset" w:sz="6" w:space="0" w:color="000000"/>
              <w:right w:val="outset" w:sz="6" w:space="0" w:color="000000"/>
            </w:tcBorders>
            <w:hideMark/>
          </w:tcPr>
          <w:p w:rsidR="004C2EAF" w:rsidRPr="00325392" w:rsidRDefault="004C2EAF" w:rsidP="00685CF9">
            <w:pPr>
              <w:pStyle w:val="NormalWeb"/>
              <w:spacing w:line="105" w:lineRule="atLeast"/>
              <w:jc w:val="center"/>
              <w:rPr>
                <w:sz w:val="22"/>
                <w:szCs w:val="22"/>
              </w:rPr>
            </w:pPr>
            <w:r w:rsidRPr="00325392">
              <w:rPr>
                <w:b/>
                <w:bCs/>
                <w:sz w:val="22"/>
                <w:szCs w:val="22"/>
              </w:rPr>
              <w:t xml:space="preserve">Date of Origin </w:t>
            </w:r>
          </w:p>
        </w:tc>
        <w:tc>
          <w:tcPr>
            <w:tcW w:w="8595" w:type="dxa"/>
            <w:gridSpan w:val="2"/>
            <w:tcBorders>
              <w:top w:val="outset" w:sz="6" w:space="0" w:color="000000"/>
              <w:left w:val="outset" w:sz="6" w:space="0" w:color="000000"/>
              <w:bottom w:val="outset" w:sz="6" w:space="0" w:color="000000"/>
              <w:right w:val="outset" w:sz="6" w:space="0" w:color="000000"/>
            </w:tcBorders>
            <w:hideMark/>
          </w:tcPr>
          <w:p w:rsidR="004C2EAF" w:rsidRPr="00325392" w:rsidRDefault="00CA0390" w:rsidP="00685CF9">
            <w:pPr>
              <w:pStyle w:val="NormalWeb"/>
              <w:tabs>
                <w:tab w:val="left" w:pos="1749"/>
                <w:tab w:val="center" w:pos="2023"/>
              </w:tabs>
              <w:spacing w:line="105" w:lineRule="atLeast"/>
              <w:rPr>
                <w:sz w:val="22"/>
                <w:szCs w:val="22"/>
              </w:rPr>
            </w:pPr>
            <w:r>
              <w:rPr>
                <w:sz w:val="22"/>
                <w:szCs w:val="22"/>
              </w:rPr>
              <w:t>10/2009</w:t>
            </w:r>
          </w:p>
        </w:tc>
      </w:tr>
      <w:tr w:rsidR="004C2EAF" w:rsidRPr="00325392" w:rsidTr="0018487A">
        <w:trPr>
          <w:trHeight w:val="72"/>
          <w:tblCellSpacing w:w="15" w:type="dxa"/>
        </w:trPr>
        <w:tc>
          <w:tcPr>
            <w:tcW w:w="3525" w:type="dxa"/>
            <w:tcBorders>
              <w:top w:val="outset" w:sz="6" w:space="0" w:color="000000"/>
              <w:left w:val="outset" w:sz="6" w:space="0" w:color="000000"/>
              <w:bottom w:val="outset" w:sz="6" w:space="0" w:color="000000"/>
              <w:right w:val="outset" w:sz="6" w:space="0" w:color="000000"/>
            </w:tcBorders>
            <w:hideMark/>
          </w:tcPr>
          <w:p w:rsidR="004C2EAF" w:rsidRPr="00325392" w:rsidRDefault="00CA0390" w:rsidP="00685CF9">
            <w:pPr>
              <w:pStyle w:val="NormalWeb"/>
              <w:spacing w:line="195" w:lineRule="atLeast"/>
              <w:jc w:val="center"/>
              <w:rPr>
                <w:sz w:val="22"/>
                <w:szCs w:val="22"/>
              </w:rPr>
            </w:pPr>
            <w:r>
              <w:rPr>
                <w:b/>
                <w:bCs/>
                <w:sz w:val="22"/>
                <w:szCs w:val="22"/>
              </w:rPr>
              <w:t>Reviewed/ Approve</w:t>
            </w:r>
            <w:r w:rsidR="004C2EAF" w:rsidRPr="00325392">
              <w:rPr>
                <w:b/>
                <w:bCs/>
                <w:sz w:val="22"/>
                <w:szCs w:val="22"/>
              </w:rPr>
              <w:t xml:space="preserve">d by </w:t>
            </w:r>
          </w:p>
        </w:tc>
        <w:tc>
          <w:tcPr>
            <w:tcW w:w="1340" w:type="dxa"/>
            <w:tcBorders>
              <w:top w:val="outset" w:sz="6" w:space="0" w:color="000000"/>
              <w:left w:val="outset" w:sz="6" w:space="0" w:color="000000"/>
              <w:bottom w:val="outset" w:sz="6" w:space="0" w:color="000000"/>
              <w:right w:val="outset" w:sz="6" w:space="0" w:color="000000"/>
            </w:tcBorders>
            <w:hideMark/>
          </w:tcPr>
          <w:p w:rsidR="004C2EAF" w:rsidRPr="004B5246" w:rsidRDefault="004C2EAF" w:rsidP="00685CF9">
            <w:pPr>
              <w:pStyle w:val="NormalWeb"/>
              <w:spacing w:line="195" w:lineRule="atLeast"/>
              <w:jc w:val="center"/>
              <w:rPr>
                <w:rFonts w:ascii="Palatino Linotype" w:hAnsi="Palatino Linotype"/>
                <w:sz w:val="22"/>
                <w:szCs w:val="22"/>
              </w:rPr>
            </w:pPr>
            <w:r w:rsidRPr="004B5246">
              <w:rPr>
                <w:rFonts w:ascii="Palatino Linotype" w:hAnsi="Palatino Linotype" w:cs="Arial"/>
                <w:sz w:val="22"/>
                <w:szCs w:val="22"/>
              </w:rPr>
              <w:t xml:space="preserve">Quality Assurance Committee </w:t>
            </w:r>
          </w:p>
        </w:tc>
        <w:tc>
          <w:tcPr>
            <w:tcW w:w="1294" w:type="dxa"/>
            <w:gridSpan w:val="2"/>
            <w:tcBorders>
              <w:top w:val="outset" w:sz="6" w:space="0" w:color="000000"/>
              <w:left w:val="outset" w:sz="6" w:space="0" w:color="000000"/>
              <w:bottom w:val="outset" w:sz="6" w:space="0" w:color="000000"/>
              <w:right w:val="outset" w:sz="6" w:space="0" w:color="000000"/>
            </w:tcBorders>
            <w:hideMark/>
          </w:tcPr>
          <w:p w:rsidR="004C2EAF" w:rsidRPr="00325392" w:rsidRDefault="00AF32BE" w:rsidP="00685CF9">
            <w:pPr>
              <w:pStyle w:val="NormalWeb"/>
              <w:spacing w:line="195" w:lineRule="atLeast"/>
              <w:jc w:val="center"/>
              <w:rPr>
                <w:sz w:val="22"/>
                <w:szCs w:val="22"/>
              </w:rPr>
            </w:pPr>
            <w:r>
              <w:rPr>
                <w:b/>
                <w:bCs/>
                <w:sz w:val="22"/>
                <w:szCs w:val="22"/>
              </w:rPr>
              <w:t>Date Reviewed/ Approve</w:t>
            </w:r>
            <w:r w:rsidR="004C2EAF" w:rsidRPr="00325392">
              <w:rPr>
                <w:b/>
                <w:bCs/>
                <w:sz w:val="22"/>
                <w:szCs w:val="22"/>
              </w:rPr>
              <w:t xml:space="preserve">d </w:t>
            </w:r>
          </w:p>
        </w:tc>
        <w:tc>
          <w:tcPr>
            <w:tcW w:w="7881" w:type="dxa"/>
            <w:tcBorders>
              <w:top w:val="outset" w:sz="6" w:space="0" w:color="000000"/>
              <w:left w:val="outset" w:sz="6" w:space="0" w:color="000000"/>
              <w:bottom w:val="outset" w:sz="6" w:space="0" w:color="000000"/>
              <w:right w:val="outset" w:sz="6" w:space="0" w:color="000000"/>
            </w:tcBorders>
            <w:hideMark/>
          </w:tcPr>
          <w:p w:rsidR="004C2EAF" w:rsidRDefault="00CA0390" w:rsidP="00685CF9">
            <w:pPr>
              <w:pStyle w:val="NormalWeb"/>
              <w:spacing w:line="195" w:lineRule="atLeast"/>
              <w:jc w:val="center"/>
              <w:rPr>
                <w:rFonts w:ascii="Palatino Linotype" w:hAnsi="Palatino Linotype"/>
                <w:sz w:val="22"/>
                <w:szCs w:val="22"/>
              </w:rPr>
            </w:pPr>
            <w:r>
              <w:rPr>
                <w:rFonts w:ascii="Palatino Linotype" w:hAnsi="Palatino Linotype"/>
                <w:sz w:val="22"/>
                <w:szCs w:val="22"/>
              </w:rPr>
              <w:t>10/1/2009</w:t>
            </w:r>
          </w:p>
          <w:p w:rsidR="00C0618F" w:rsidRDefault="00C0618F" w:rsidP="00685CF9">
            <w:pPr>
              <w:pStyle w:val="NormalWeb"/>
              <w:spacing w:line="195" w:lineRule="atLeast"/>
              <w:jc w:val="center"/>
              <w:rPr>
                <w:rFonts w:ascii="Palatino Linotype" w:hAnsi="Palatino Linotype" w:cs="Arial"/>
                <w:sz w:val="22"/>
                <w:szCs w:val="22"/>
              </w:rPr>
            </w:pPr>
            <w:r>
              <w:rPr>
                <w:rFonts w:ascii="Palatino Linotype" w:hAnsi="Palatino Linotype" w:cs="Arial"/>
                <w:sz w:val="22"/>
                <w:szCs w:val="22"/>
              </w:rPr>
              <w:t>4/6/2012</w:t>
            </w:r>
          </w:p>
          <w:p w:rsidR="002371D9" w:rsidRPr="004B5246" w:rsidRDefault="002371D9" w:rsidP="00685CF9">
            <w:pPr>
              <w:pStyle w:val="NormalWeb"/>
              <w:spacing w:line="195" w:lineRule="atLeast"/>
              <w:jc w:val="center"/>
              <w:rPr>
                <w:rFonts w:ascii="Palatino Linotype" w:hAnsi="Palatino Linotype"/>
                <w:sz w:val="22"/>
                <w:szCs w:val="22"/>
              </w:rPr>
            </w:pPr>
          </w:p>
        </w:tc>
      </w:tr>
      <w:tr w:rsidR="00757372" w:rsidRPr="00325392" w:rsidTr="0018487A">
        <w:trPr>
          <w:trHeight w:val="72"/>
          <w:tblCellSpacing w:w="15" w:type="dxa"/>
        </w:trPr>
        <w:tc>
          <w:tcPr>
            <w:tcW w:w="3525" w:type="dxa"/>
            <w:tcBorders>
              <w:top w:val="outset" w:sz="6" w:space="0" w:color="000000"/>
              <w:left w:val="outset" w:sz="6" w:space="0" w:color="000000"/>
              <w:bottom w:val="outset" w:sz="6" w:space="0" w:color="000000"/>
              <w:right w:val="outset" w:sz="6" w:space="0" w:color="000000"/>
            </w:tcBorders>
          </w:tcPr>
          <w:p w:rsidR="00757372" w:rsidRDefault="00757372" w:rsidP="00685CF9">
            <w:pPr>
              <w:pStyle w:val="NormalWeb"/>
              <w:spacing w:line="195" w:lineRule="atLeast"/>
              <w:jc w:val="center"/>
              <w:rPr>
                <w:b/>
                <w:bCs/>
                <w:sz w:val="22"/>
                <w:szCs w:val="22"/>
              </w:rPr>
            </w:pPr>
          </w:p>
        </w:tc>
        <w:tc>
          <w:tcPr>
            <w:tcW w:w="1340" w:type="dxa"/>
            <w:tcBorders>
              <w:top w:val="outset" w:sz="6" w:space="0" w:color="000000"/>
              <w:left w:val="outset" w:sz="6" w:space="0" w:color="000000"/>
              <w:bottom w:val="outset" w:sz="6" w:space="0" w:color="000000"/>
              <w:right w:val="outset" w:sz="6" w:space="0" w:color="000000"/>
            </w:tcBorders>
          </w:tcPr>
          <w:p w:rsidR="00757372" w:rsidRPr="004B5246" w:rsidRDefault="00757372" w:rsidP="00685CF9">
            <w:pPr>
              <w:pStyle w:val="NormalWeb"/>
              <w:spacing w:line="195" w:lineRule="atLeast"/>
              <w:jc w:val="center"/>
              <w:rPr>
                <w:rFonts w:ascii="Palatino Linotype" w:hAnsi="Palatino Linotype" w:cs="Arial"/>
                <w:sz w:val="22"/>
                <w:szCs w:val="22"/>
              </w:rPr>
            </w:pPr>
            <w:r>
              <w:rPr>
                <w:rFonts w:ascii="Palatino Linotype" w:hAnsi="Palatino Linotype" w:cs="Arial"/>
                <w:sz w:val="22"/>
                <w:szCs w:val="22"/>
              </w:rPr>
              <w:t>Clinical Leadership</w:t>
            </w:r>
          </w:p>
        </w:tc>
        <w:tc>
          <w:tcPr>
            <w:tcW w:w="1294" w:type="dxa"/>
            <w:gridSpan w:val="2"/>
            <w:tcBorders>
              <w:top w:val="outset" w:sz="6" w:space="0" w:color="000000"/>
              <w:left w:val="outset" w:sz="6" w:space="0" w:color="000000"/>
              <w:bottom w:val="outset" w:sz="6" w:space="0" w:color="000000"/>
              <w:right w:val="outset" w:sz="6" w:space="0" w:color="000000"/>
            </w:tcBorders>
          </w:tcPr>
          <w:p w:rsidR="00757372" w:rsidRDefault="00757372" w:rsidP="00685CF9">
            <w:pPr>
              <w:pStyle w:val="NormalWeb"/>
              <w:spacing w:line="195" w:lineRule="atLeast"/>
              <w:jc w:val="center"/>
              <w:rPr>
                <w:b/>
                <w:bCs/>
                <w:sz w:val="22"/>
                <w:szCs w:val="22"/>
              </w:rPr>
            </w:pPr>
            <w:r>
              <w:rPr>
                <w:b/>
                <w:bCs/>
                <w:sz w:val="22"/>
                <w:szCs w:val="22"/>
              </w:rPr>
              <w:t>Revised</w:t>
            </w:r>
          </w:p>
        </w:tc>
        <w:tc>
          <w:tcPr>
            <w:tcW w:w="7881" w:type="dxa"/>
            <w:tcBorders>
              <w:top w:val="outset" w:sz="6" w:space="0" w:color="000000"/>
              <w:left w:val="outset" w:sz="6" w:space="0" w:color="000000"/>
              <w:bottom w:val="outset" w:sz="6" w:space="0" w:color="000000"/>
              <w:right w:val="outset" w:sz="6" w:space="0" w:color="000000"/>
            </w:tcBorders>
          </w:tcPr>
          <w:p w:rsidR="00757372" w:rsidRDefault="00757372" w:rsidP="00685CF9">
            <w:pPr>
              <w:pStyle w:val="NormalWeb"/>
              <w:spacing w:line="195" w:lineRule="atLeast"/>
              <w:jc w:val="center"/>
              <w:rPr>
                <w:rFonts w:ascii="Palatino Linotype" w:hAnsi="Palatino Linotype"/>
                <w:sz w:val="22"/>
                <w:szCs w:val="22"/>
              </w:rPr>
            </w:pPr>
            <w:r>
              <w:rPr>
                <w:rFonts w:ascii="Palatino Linotype" w:hAnsi="Palatino Linotype"/>
                <w:sz w:val="22"/>
                <w:szCs w:val="22"/>
              </w:rPr>
              <w:t>6/13/2013</w:t>
            </w:r>
          </w:p>
        </w:tc>
      </w:tr>
      <w:tr w:rsidR="004C2EAF" w:rsidRPr="00325392" w:rsidTr="0018487A">
        <w:trPr>
          <w:trHeight w:val="72"/>
          <w:tblCellSpacing w:w="15" w:type="dxa"/>
        </w:trPr>
        <w:tc>
          <w:tcPr>
            <w:tcW w:w="3525" w:type="dxa"/>
            <w:tcBorders>
              <w:top w:val="outset" w:sz="6" w:space="0" w:color="000000"/>
              <w:left w:val="outset" w:sz="6" w:space="0" w:color="000000"/>
              <w:bottom w:val="outset" w:sz="6" w:space="0" w:color="000000"/>
              <w:right w:val="outset" w:sz="6" w:space="0" w:color="000000"/>
            </w:tcBorders>
            <w:hideMark/>
          </w:tcPr>
          <w:p w:rsidR="004C2EAF" w:rsidRPr="00325392" w:rsidRDefault="004C2EAF" w:rsidP="00685CF9">
            <w:pPr>
              <w:pStyle w:val="NormalWeb"/>
              <w:jc w:val="center"/>
              <w:rPr>
                <w:sz w:val="22"/>
                <w:szCs w:val="22"/>
              </w:rPr>
            </w:pPr>
            <w:r w:rsidRPr="00325392">
              <w:rPr>
                <w:b/>
                <w:bCs/>
                <w:sz w:val="22"/>
                <w:szCs w:val="22"/>
              </w:rPr>
              <w:t xml:space="preserve">Responsible for Implementation </w:t>
            </w:r>
          </w:p>
        </w:tc>
        <w:tc>
          <w:tcPr>
            <w:tcW w:w="10575" w:type="dxa"/>
            <w:gridSpan w:val="4"/>
            <w:tcBorders>
              <w:top w:val="outset" w:sz="6" w:space="0" w:color="000000"/>
              <w:left w:val="outset" w:sz="6" w:space="0" w:color="000000"/>
              <w:bottom w:val="outset" w:sz="6" w:space="0" w:color="000000"/>
              <w:right w:val="outset" w:sz="6" w:space="0" w:color="000000"/>
            </w:tcBorders>
            <w:hideMark/>
          </w:tcPr>
          <w:p w:rsidR="004C2EAF" w:rsidRPr="004B5246" w:rsidRDefault="004B5246" w:rsidP="00685CF9">
            <w:pPr>
              <w:pStyle w:val="NormalWeb"/>
              <w:rPr>
                <w:rFonts w:ascii="Palatino Linotype" w:hAnsi="Palatino Linotype" w:cs="Arial"/>
                <w:sz w:val="22"/>
                <w:szCs w:val="22"/>
              </w:rPr>
            </w:pPr>
            <w:r w:rsidRPr="004B5246">
              <w:rPr>
                <w:rFonts w:ascii="Palatino Linotype" w:hAnsi="Palatino Linotype" w:cs="Arial"/>
                <w:sz w:val="22"/>
                <w:szCs w:val="22"/>
              </w:rPr>
              <w:t>Thad Schilling</w:t>
            </w:r>
            <w:r w:rsidR="004C2EAF" w:rsidRPr="004B5246">
              <w:rPr>
                <w:rFonts w:ascii="Palatino Linotype" w:hAnsi="Palatino Linotype" w:cs="Arial"/>
                <w:sz w:val="22"/>
                <w:szCs w:val="22"/>
              </w:rPr>
              <w:t>, MD</w:t>
            </w:r>
          </w:p>
        </w:tc>
      </w:tr>
      <w:tr w:rsidR="004C2EAF" w:rsidRPr="00325392" w:rsidTr="0018487A">
        <w:trPr>
          <w:trHeight w:val="72"/>
          <w:tblCellSpacing w:w="15" w:type="dxa"/>
        </w:trPr>
        <w:tc>
          <w:tcPr>
            <w:tcW w:w="3525" w:type="dxa"/>
            <w:tcBorders>
              <w:top w:val="outset" w:sz="6" w:space="0" w:color="000000"/>
              <w:left w:val="outset" w:sz="6" w:space="0" w:color="000000"/>
              <w:bottom w:val="outset" w:sz="6" w:space="0" w:color="000000"/>
              <w:right w:val="outset" w:sz="6" w:space="0" w:color="000000"/>
            </w:tcBorders>
            <w:hideMark/>
          </w:tcPr>
          <w:p w:rsidR="004C2EAF" w:rsidRPr="00325392" w:rsidRDefault="004C2EAF" w:rsidP="00685CF9">
            <w:pPr>
              <w:pStyle w:val="NormalWeb"/>
              <w:spacing w:line="105" w:lineRule="atLeast"/>
              <w:jc w:val="center"/>
              <w:rPr>
                <w:sz w:val="22"/>
                <w:szCs w:val="22"/>
              </w:rPr>
            </w:pPr>
            <w:r w:rsidRPr="00325392">
              <w:rPr>
                <w:b/>
                <w:bCs/>
                <w:sz w:val="22"/>
                <w:szCs w:val="22"/>
              </w:rPr>
              <w:t xml:space="preserve">Keywords </w:t>
            </w:r>
          </w:p>
        </w:tc>
        <w:tc>
          <w:tcPr>
            <w:tcW w:w="10575" w:type="dxa"/>
            <w:gridSpan w:val="4"/>
            <w:tcBorders>
              <w:top w:val="outset" w:sz="6" w:space="0" w:color="000000"/>
              <w:left w:val="outset" w:sz="6" w:space="0" w:color="000000"/>
              <w:bottom w:val="outset" w:sz="6" w:space="0" w:color="000000"/>
              <w:right w:val="outset" w:sz="6" w:space="0" w:color="000000"/>
            </w:tcBorders>
            <w:hideMark/>
          </w:tcPr>
          <w:p w:rsidR="004C2EAF" w:rsidRPr="004B5246" w:rsidRDefault="0070399A" w:rsidP="0070399A">
            <w:pPr>
              <w:pStyle w:val="NormalWeb"/>
              <w:spacing w:line="105" w:lineRule="atLeast"/>
              <w:jc w:val="center"/>
              <w:rPr>
                <w:rFonts w:ascii="Palatino Linotype" w:hAnsi="Palatino Linotype"/>
                <w:sz w:val="22"/>
                <w:szCs w:val="22"/>
              </w:rPr>
            </w:pPr>
            <w:r>
              <w:rPr>
                <w:rFonts w:ascii="Palatino Linotype" w:hAnsi="Palatino Linotype" w:cs="Arial"/>
                <w:sz w:val="22"/>
                <w:szCs w:val="22"/>
              </w:rPr>
              <w:t>Hypertension</w:t>
            </w:r>
            <w:r w:rsidR="004C2EAF" w:rsidRPr="004B5246">
              <w:rPr>
                <w:rFonts w:ascii="Palatino Linotype" w:hAnsi="Palatino Linotype" w:cs="Arial"/>
                <w:sz w:val="22"/>
                <w:szCs w:val="22"/>
              </w:rPr>
              <w:t>,</w:t>
            </w:r>
            <w:r>
              <w:rPr>
                <w:rFonts w:ascii="Palatino Linotype" w:hAnsi="Palatino Linotype" w:cs="Arial"/>
                <w:sz w:val="22"/>
                <w:szCs w:val="22"/>
              </w:rPr>
              <w:t xml:space="preserve"> Protocol, Nursing, Medication</w:t>
            </w:r>
            <w:r w:rsidR="00200F36">
              <w:rPr>
                <w:rFonts w:ascii="Palatino Linotype" w:hAnsi="Palatino Linotype" w:cs="Arial"/>
                <w:sz w:val="22"/>
                <w:szCs w:val="22"/>
              </w:rPr>
              <w:t>, Lisinopril</w:t>
            </w:r>
          </w:p>
        </w:tc>
      </w:tr>
      <w:tr w:rsidR="004C2EAF" w:rsidRPr="00325392" w:rsidTr="0018487A">
        <w:trPr>
          <w:trHeight w:val="243"/>
          <w:tblCellSpacing w:w="15" w:type="dxa"/>
        </w:trPr>
        <w:tc>
          <w:tcPr>
            <w:tcW w:w="3525" w:type="dxa"/>
            <w:tcBorders>
              <w:top w:val="outset" w:sz="6" w:space="0" w:color="000000"/>
              <w:left w:val="outset" w:sz="6" w:space="0" w:color="000000"/>
              <w:bottom w:val="outset" w:sz="6" w:space="0" w:color="000000"/>
              <w:right w:val="outset" w:sz="6" w:space="0" w:color="000000"/>
            </w:tcBorders>
            <w:hideMark/>
          </w:tcPr>
          <w:p w:rsidR="004C2EAF" w:rsidRPr="00325392" w:rsidRDefault="004C2EAF" w:rsidP="00685CF9">
            <w:pPr>
              <w:pStyle w:val="NormalWeb"/>
              <w:spacing w:line="195" w:lineRule="atLeast"/>
              <w:jc w:val="center"/>
              <w:rPr>
                <w:sz w:val="22"/>
                <w:szCs w:val="22"/>
              </w:rPr>
            </w:pPr>
            <w:r w:rsidRPr="00325392">
              <w:rPr>
                <w:b/>
                <w:bCs/>
                <w:sz w:val="22"/>
                <w:szCs w:val="22"/>
              </w:rPr>
              <w:t xml:space="preserve">SharePlace Site </w:t>
            </w:r>
          </w:p>
        </w:tc>
        <w:tc>
          <w:tcPr>
            <w:tcW w:w="10575" w:type="dxa"/>
            <w:gridSpan w:val="4"/>
            <w:tcBorders>
              <w:top w:val="outset" w:sz="6" w:space="0" w:color="000000"/>
              <w:left w:val="outset" w:sz="6" w:space="0" w:color="000000"/>
              <w:bottom w:val="outset" w:sz="6" w:space="0" w:color="000000"/>
              <w:right w:val="outset" w:sz="6" w:space="0" w:color="000000"/>
            </w:tcBorders>
            <w:hideMark/>
          </w:tcPr>
          <w:p w:rsidR="004C2EAF" w:rsidRPr="00325392" w:rsidRDefault="004C2EAF" w:rsidP="00685CF9">
            <w:pPr>
              <w:pStyle w:val="NormalWeb"/>
              <w:spacing w:line="195" w:lineRule="atLeast"/>
              <w:jc w:val="center"/>
              <w:rPr>
                <w:i/>
                <w:sz w:val="22"/>
                <w:szCs w:val="22"/>
              </w:rPr>
            </w:pPr>
            <w:r w:rsidRPr="00325392">
              <w:rPr>
                <w:i/>
                <w:sz w:val="22"/>
                <w:szCs w:val="22"/>
              </w:rPr>
              <w:t>TBD</w:t>
            </w:r>
          </w:p>
        </w:tc>
      </w:tr>
    </w:tbl>
    <w:p w:rsidR="004C2EAF" w:rsidRPr="00325392" w:rsidRDefault="004C2EAF" w:rsidP="004C2EAF"/>
    <w:p w:rsidR="004C2EAF" w:rsidRDefault="00DA12F9">
      <w:r w:rsidRPr="008803DD">
        <w:br w:type="page"/>
      </w:r>
    </w:p>
    <w:tbl>
      <w:tblPr>
        <w:tblStyle w:val="TableGrid"/>
        <w:tblW w:w="14400" w:type="dxa"/>
        <w:tblInd w:w="-72" w:type="dxa"/>
        <w:tblLook w:val="01E0" w:firstRow="1" w:lastRow="1" w:firstColumn="1" w:lastColumn="1" w:noHBand="0" w:noVBand="0"/>
      </w:tblPr>
      <w:tblGrid>
        <w:gridCol w:w="3689"/>
        <w:gridCol w:w="5311"/>
        <w:gridCol w:w="5400"/>
      </w:tblGrid>
      <w:tr w:rsidR="00737721" w:rsidRPr="008803DD" w:rsidTr="007A7B65">
        <w:trPr>
          <w:trHeight w:val="368"/>
        </w:trPr>
        <w:tc>
          <w:tcPr>
            <w:tcW w:w="14400" w:type="dxa"/>
            <w:gridSpan w:val="3"/>
          </w:tcPr>
          <w:p w:rsidR="00737721" w:rsidRDefault="00EE1982" w:rsidP="00A017D3">
            <w:pPr>
              <w:rPr>
                <w:rFonts w:ascii="Palatino Linotype" w:eastAsia="Times New Roman" w:hAnsi="Palatino Linotype"/>
                <w:sz w:val="24"/>
                <w:szCs w:val="24"/>
              </w:rPr>
            </w:pPr>
            <w:r w:rsidRPr="006C56A0">
              <w:rPr>
                <w:rFonts w:ascii="Palatino Linotype" w:eastAsia="Times New Roman" w:hAnsi="Palatino Linotype"/>
                <w:sz w:val="24"/>
                <w:szCs w:val="24"/>
              </w:rPr>
              <w:lastRenderedPageBreak/>
              <w:t>Calcium Channel Blocker</w:t>
            </w:r>
            <w:r w:rsidR="006C56A0">
              <w:rPr>
                <w:rFonts w:ascii="Palatino Linotype" w:eastAsia="Times New Roman" w:hAnsi="Palatino Linotype"/>
                <w:sz w:val="24"/>
                <w:szCs w:val="24"/>
              </w:rPr>
              <w:t xml:space="preserve"> </w:t>
            </w:r>
            <w:r w:rsidR="005E1CBA">
              <w:rPr>
                <w:rFonts w:ascii="Palatino Linotype" w:eastAsia="Times New Roman" w:hAnsi="Palatino Linotype"/>
                <w:sz w:val="24"/>
                <w:szCs w:val="24"/>
              </w:rPr>
              <w:t>–</w:t>
            </w:r>
            <w:r w:rsidR="007A7B65" w:rsidRPr="006C56A0">
              <w:rPr>
                <w:rFonts w:ascii="Palatino Linotype" w:eastAsia="Times New Roman" w:hAnsi="Palatino Linotype"/>
                <w:sz w:val="24"/>
                <w:szCs w:val="24"/>
              </w:rPr>
              <w:t xml:space="preserve"> Amlodipine</w:t>
            </w:r>
          </w:p>
          <w:p w:rsidR="005E1CBA" w:rsidRPr="006C56A0" w:rsidRDefault="005E1CBA" w:rsidP="00A017D3">
            <w:pPr>
              <w:rPr>
                <w:rFonts w:ascii="Palatino Linotype" w:eastAsia="Times New Roman" w:hAnsi="Palatino Linotype"/>
                <w:sz w:val="24"/>
                <w:szCs w:val="24"/>
              </w:rPr>
            </w:pPr>
          </w:p>
        </w:tc>
      </w:tr>
      <w:tr w:rsidR="00737721" w:rsidRPr="008803DD" w:rsidTr="00BF1F64">
        <w:trPr>
          <w:trHeight w:val="1529"/>
        </w:trPr>
        <w:tc>
          <w:tcPr>
            <w:tcW w:w="3689" w:type="dxa"/>
          </w:tcPr>
          <w:p w:rsidR="0010016A" w:rsidRPr="006F7910" w:rsidRDefault="0010016A" w:rsidP="0010016A">
            <w:pPr>
              <w:rPr>
                <w:rFonts w:ascii="Palatino Linotype" w:eastAsia="Times New Roman" w:hAnsi="Palatino Linotype"/>
                <w:sz w:val="22"/>
                <w:szCs w:val="22"/>
              </w:rPr>
            </w:pPr>
            <w:r w:rsidRPr="006F7910">
              <w:rPr>
                <w:rFonts w:ascii="Palatino Linotype" w:eastAsia="Times New Roman" w:hAnsi="Palatino Linotype"/>
                <w:sz w:val="22"/>
                <w:szCs w:val="22"/>
              </w:rPr>
              <w:t>Time 0</w:t>
            </w:r>
            <w:r w:rsidR="008D1CBF" w:rsidRPr="006F7910">
              <w:rPr>
                <w:rFonts w:ascii="Palatino Linotype" w:eastAsia="Times New Roman" w:hAnsi="Palatino Linotype"/>
                <w:sz w:val="22"/>
                <w:szCs w:val="22"/>
              </w:rPr>
              <w:t xml:space="preserve"> </w:t>
            </w:r>
            <w:r w:rsidR="008D1CBF" w:rsidRPr="006F7910">
              <w:rPr>
                <w:rFonts w:ascii="Palatino Linotype" w:hAnsi="Palatino Linotype"/>
                <w:sz w:val="22"/>
                <w:szCs w:val="22"/>
              </w:rPr>
              <w:t>– APC or MD Start</w:t>
            </w:r>
          </w:p>
          <w:p w:rsidR="006F7910" w:rsidRDefault="006F7910" w:rsidP="006F7910">
            <w:pPr>
              <w:rPr>
                <w:rFonts w:ascii="Palatino Linotype" w:eastAsia="Times New Roman" w:hAnsi="Palatino Linotype"/>
                <w:sz w:val="22"/>
                <w:szCs w:val="22"/>
              </w:rPr>
            </w:pPr>
          </w:p>
          <w:p w:rsidR="006F7910" w:rsidRPr="006F7910" w:rsidRDefault="006F7910" w:rsidP="006F7910">
            <w:pPr>
              <w:rPr>
                <w:rFonts w:ascii="Palatino Linotype" w:eastAsia="Times New Roman" w:hAnsi="Palatino Linotype"/>
                <w:sz w:val="22"/>
                <w:szCs w:val="22"/>
              </w:rPr>
            </w:pPr>
            <w:r w:rsidRPr="006F7910">
              <w:rPr>
                <w:rFonts w:ascii="Palatino Linotype" w:eastAsia="Times New Roman" w:hAnsi="Palatino Linotype"/>
                <w:sz w:val="22"/>
                <w:szCs w:val="22"/>
              </w:rPr>
              <w:t>Week 4</w:t>
            </w:r>
          </w:p>
          <w:p w:rsidR="00737721" w:rsidRDefault="00737721" w:rsidP="00E37C3F">
            <w:pPr>
              <w:rPr>
                <w:rFonts w:ascii="Palatino Linotype" w:hAnsi="Palatino Linotype" w:cs="Arial"/>
                <w:sz w:val="22"/>
                <w:szCs w:val="22"/>
              </w:rPr>
            </w:pPr>
          </w:p>
          <w:p w:rsidR="00707954" w:rsidRDefault="00707954" w:rsidP="00E37C3F">
            <w:pPr>
              <w:rPr>
                <w:rFonts w:ascii="Palatino Linotype" w:hAnsi="Palatino Linotype" w:cs="Arial"/>
                <w:sz w:val="22"/>
                <w:szCs w:val="22"/>
              </w:rPr>
            </w:pPr>
          </w:p>
          <w:p w:rsidR="00EF1738" w:rsidRDefault="00EF1738" w:rsidP="00E37C3F">
            <w:pPr>
              <w:rPr>
                <w:rFonts w:ascii="Palatino Linotype" w:hAnsi="Palatino Linotype" w:cs="Arial"/>
                <w:sz w:val="22"/>
                <w:szCs w:val="22"/>
              </w:rPr>
            </w:pPr>
          </w:p>
          <w:p w:rsidR="00FF07AA" w:rsidRDefault="00FF07AA" w:rsidP="00E37C3F">
            <w:pPr>
              <w:rPr>
                <w:rFonts w:ascii="Palatino Linotype" w:hAnsi="Palatino Linotype" w:cs="Arial"/>
                <w:sz w:val="22"/>
                <w:szCs w:val="22"/>
              </w:rPr>
            </w:pPr>
          </w:p>
          <w:p w:rsidR="00707954" w:rsidRPr="006F7910" w:rsidRDefault="00707954" w:rsidP="00E37C3F">
            <w:pPr>
              <w:rPr>
                <w:rFonts w:ascii="Palatino Linotype" w:hAnsi="Palatino Linotype" w:cs="Arial"/>
                <w:sz w:val="22"/>
                <w:szCs w:val="22"/>
              </w:rPr>
            </w:pPr>
            <w:r w:rsidRPr="00707954">
              <w:rPr>
                <w:rFonts w:ascii="Palatino Linotype" w:hAnsi="Palatino Linotype" w:cs="Arial"/>
                <w:sz w:val="22"/>
                <w:szCs w:val="22"/>
              </w:rPr>
              <w:t>Week 8</w:t>
            </w:r>
          </w:p>
        </w:tc>
        <w:tc>
          <w:tcPr>
            <w:tcW w:w="10711" w:type="dxa"/>
            <w:gridSpan w:val="2"/>
          </w:tcPr>
          <w:p w:rsidR="006F7910" w:rsidRPr="006F7910" w:rsidRDefault="006F7910" w:rsidP="006F7910">
            <w:pPr>
              <w:rPr>
                <w:rFonts w:ascii="Palatino Linotype" w:eastAsia="Times New Roman" w:hAnsi="Palatino Linotype"/>
                <w:sz w:val="22"/>
                <w:szCs w:val="22"/>
              </w:rPr>
            </w:pPr>
            <w:r w:rsidRPr="006F7910">
              <w:rPr>
                <w:rFonts w:ascii="Palatino Linotype" w:eastAsia="Times New Roman" w:hAnsi="Palatino Linotype"/>
                <w:b/>
                <w:noProof/>
                <w:u w:val="single"/>
              </w:rPr>
              <mc:AlternateContent>
                <mc:Choice Requires="wps">
                  <w:drawing>
                    <wp:anchor distT="0" distB="0" distL="114300" distR="114300" simplePos="0" relativeHeight="251728384" behindDoc="0" locked="0" layoutInCell="1" allowOverlap="1" wp14:anchorId="53C338C2" wp14:editId="036542E5">
                      <wp:simplePos x="0" y="0"/>
                      <wp:positionH relativeFrom="column">
                        <wp:posOffset>726440</wp:posOffset>
                      </wp:positionH>
                      <wp:positionV relativeFrom="paragraph">
                        <wp:posOffset>146685</wp:posOffset>
                      </wp:positionV>
                      <wp:extent cx="0" cy="228600"/>
                      <wp:effectExtent l="76200" t="0" r="57150" b="571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pt,11.55pt" to="57.2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">
                      <v:stroke endarrow="block"/>
                    </v:line>
                  </w:pict>
                </mc:Fallback>
              </mc:AlternateContent>
            </w:r>
            <w:r w:rsidRPr="006F7910">
              <w:rPr>
                <w:rFonts w:ascii="Palatino Linotype" w:eastAsia="Times New Roman" w:hAnsi="Palatino Linotype"/>
                <w:sz w:val="22"/>
                <w:szCs w:val="22"/>
              </w:rPr>
              <w:t xml:space="preserve">Amlodipine 2.5mg </w:t>
            </w:r>
            <w:r w:rsidR="007411AC">
              <w:rPr>
                <w:rFonts w:ascii="Palatino Linotype" w:eastAsia="Times New Roman" w:hAnsi="Palatino Linotype"/>
                <w:sz w:val="22"/>
                <w:szCs w:val="22"/>
              </w:rPr>
              <w:t xml:space="preserve">once </w:t>
            </w:r>
            <w:r w:rsidRPr="006F7910">
              <w:rPr>
                <w:rFonts w:ascii="Palatino Linotype" w:eastAsia="Times New Roman" w:hAnsi="Palatino Linotype"/>
                <w:sz w:val="22"/>
                <w:szCs w:val="22"/>
              </w:rPr>
              <w:t>daily</w:t>
            </w:r>
          </w:p>
          <w:p w:rsidR="00AF0520" w:rsidRDefault="00AF0520" w:rsidP="006F7910">
            <w:pPr>
              <w:rPr>
                <w:rFonts w:ascii="Palatino Linotype" w:eastAsia="Times New Roman" w:hAnsi="Palatino Linotype"/>
                <w:sz w:val="22"/>
                <w:szCs w:val="22"/>
              </w:rPr>
            </w:pPr>
          </w:p>
          <w:p w:rsidR="00911782" w:rsidRPr="00911782" w:rsidRDefault="00EF1738" w:rsidP="006F7910">
            <w:pPr>
              <w:rPr>
                <w:rFonts w:ascii="Palatino Linotype" w:eastAsia="Times New Roman" w:hAnsi="Palatino Linotype"/>
                <w:i/>
                <w:sz w:val="22"/>
                <w:szCs w:val="22"/>
              </w:rPr>
            </w:pPr>
            <w:r w:rsidRPr="00EF1738">
              <w:rPr>
                <w:rFonts w:ascii="Palatino Linotype" w:eastAsia="Times New Roman" w:hAnsi="Palatino Linotype"/>
                <w:i/>
                <w:sz w:val="22"/>
                <w:szCs w:val="22"/>
              </w:rPr>
              <w:t>Confirm medication adherence, review for exclusion criteria and side effects. Review home BP readings (4 minimum). If at goal, schedule patient for RN BP check in office. If any single home reading or any single office reading is above goal, and none is &lt; 100/60,  increase dose to:</w:t>
            </w:r>
          </w:p>
          <w:p w:rsidR="0010016A" w:rsidRDefault="00707954" w:rsidP="006F7910">
            <w:pPr>
              <w:rPr>
                <w:rFonts w:ascii="Palatino Linotype" w:eastAsia="Times New Roman" w:hAnsi="Palatino Linotype"/>
                <w:sz w:val="22"/>
                <w:szCs w:val="22"/>
              </w:rPr>
            </w:pPr>
            <w:r w:rsidRPr="002A5BBD">
              <w:rPr>
                <w:rFonts w:ascii="Palatino Linotype" w:eastAsia="Times New Roman" w:hAnsi="Palatino Linotype"/>
                <w:b/>
                <w:noProof/>
                <w:u w:val="single"/>
              </w:rPr>
              <mc:AlternateContent>
                <mc:Choice Requires="wps">
                  <w:drawing>
                    <wp:anchor distT="0" distB="0" distL="114300" distR="114300" simplePos="0" relativeHeight="251742720" behindDoc="0" locked="0" layoutInCell="1" allowOverlap="1" wp14:anchorId="5EC40B8E" wp14:editId="21FC218D">
                      <wp:simplePos x="0" y="0"/>
                      <wp:positionH relativeFrom="column">
                        <wp:posOffset>694690</wp:posOffset>
                      </wp:positionH>
                      <wp:positionV relativeFrom="paragraph">
                        <wp:posOffset>162560</wp:posOffset>
                      </wp:positionV>
                      <wp:extent cx="0" cy="228600"/>
                      <wp:effectExtent l="76200" t="0" r="57150" b="571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pt,12.8pt" to="54.7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">
                      <v:stroke endarrow="block"/>
                    </v:line>
                  </w:pict>
                </mc:Fallback>
              </mc:AlternateContent>
            </w:r>
            <w:r w:rsidR="00E37C3F">
              <w:rPr>
                <w:rFonts w:ascii="Palatino Linotype" w:eastAsia="Times New Roman" w:hAnsi="Palatino Linotype"/>
                <w:sz w:val="22"/>
                <w:szCs w:val="22"/>
              </w:rPr>
              <w:t xml:space="preserve">Amlodipine 5mg </w:t>
            </w:r>
            <w:r w:rsidR="007411AC">
              <w:rPr>
                <w:rFonts w:ascii="Palatino Linotype" w:eastAsia="Times New Roman" w:hAnsi="Palatino Linotype"/>
                <w:sz w:val="22"/>
                <w:szCs w:val="22"/>
              </w:rPr>
              <w:t xml:space="preserve">once </w:t>
            </w:r>
            <w:r w:rsidR="00E37C3F">
              <w:rPr>
                <w:rFonts w:ascii="Palatino Linotype" w:eastAsia="Times New Roman" w:hAnsi="Palatino Linotype"/>
                <w:sz w:val="22"/>
                <w:szCs w:val="22"/>
              </w:rPr>
              <w:t>daily</w:t>
            </w:r>
          </w:p>
          <w:p w:rsidR="00C85927" w:rsidRDefault="00C85927" w:rsidP="006F7910">
            <w:pPr>
              <w:rPr>
                <w:rFonts w:ascii="Palatino Linotype" w:eastAsia="Times New Roman" w:hAnsi="Palatino Linotype"/>
                <w:sz w:val="22"/>
                <w:szCs w:val="22"/>
              </w:rPr>
            </w:pPr>
          </w:p>
          <w:p w:rsidR="00EF1738" w:rsidRPr="00EF1738" w:rsidRDefault="00EF1738" w:rsidP="006F7910">
            <w:pPr>
              <w:rPr>
                <w:rFonts w:ascii="Palatino Linotype" w:eastAsia="Times New Roman" w:hAnsi="Palatino Linotype"/>
                <w:i/>
                <w:sz w:val="22"/>
                <w:szCs w:val="22"/>
              </w:rPr>
            </w:pPr>
            <w:r w:rsidRPr="00EF1738">
              <w:rPr>
                <w:rFonts w:ascii="Palatino Linotype" w:eastAsia="Times New Roman" w:hAnsi="Palatino Linotype"/>
                <w:i/>
                <w:sz w:val="22"/>
                <w:szCs w:val="22"/>
              </w:rPr>
              <w:t>Confirm medication adherence, review for exclusion criteria and side effects. Review home BP readings (4 minimum). If at goal, schedule patient for RN BP check in office. If any single home reading or any single office reading is above goal, and none</w:t>
            </w:r>
            <w:r>
              <w:rPr>
                <w:rFonts w:ascii="Palatino Linotype" w:eastAsia="Times New Roman" w:hAnsi="Palatino Linotype"/>
                <w:i/>
                <w:sz w:val="22"/>
                <w:szCs w:val="22"/>
              </w:rPr>
              <w:t xml:space="preserve"> is &lt; 100/60:</w:t>
            </w:r>
          </w:p>
          <w:p w:rsidR="004520B6" w:rsidRPr="006C2021" w:rsidRDefault="00EF1738" w:rsidP="006F7910">
            <w:pPr>
              <w:rPr>
                <w:rFonts w:ascii="Palatino Linotype" w:eastAsia="Times New Roman" w:hAnsi="Palatino Linotype"/>
                <w:i/>
                <w:sz w:val="22"/>
                <w:szCs w:val="22"/>
              </w:rPr>
            </w:pPr>
            <w:r>
              <w:rPr>
                <w:rFonts w:ascii="Palatino Linotype" w:eastAsia="Times New Roman" w:hAnsi="Palatino Linotype"/>
                <w:sz w:val="22"/>
                <w:szCs w:val="22"/>
              </w:rPr>
              <w:t>C</w:t>
            </w:r>
            <w:r w:rsidR="006C2021" w:rsidRPr="00707954">
              <w:rPr>
                <w:rFonts w:ascii="Palatino Linotype" w:eastAsia="Times New Roman" w:hAnsi="Palatino Linotype"/>
                <w:sz w:val="22"/>
                <w:szCs w:val="22"/>
              </w:rPr>
              <w:t>onsult clinician to add an additional agent</w:t>
            </w:r>
            <w:r w:rsidR="006C2021" w:rsidRPr="006C2021">
              <w:rPr>
                <w:rFonts w:ascii="Palatino Linotype" w:eastAsia="Times New Roman" w:hAnsi="Palatino Linotype"/>
                <w:i/>
                <w:sz w:val="22"/>
                <w:szCs w:val="22"/>
              </w:rPr>
              <w:t>.</w:t>
            </w:r>
          </w:p>
        </w:tc>
      </w:tr>
      <w:tr w:rsidR="00617466" w:rsidRPr="00F359E9" w:rsidTr="007A7B65">
        <w:trPr>
          <w:trHeight w:val="80"/>
        </w:trPr>
        <w:tc>
          <w:tcPr>
            <w:tcW w:w="3689" w:type="dxa"/>
            <w:shd w:val="clear" w:color="auto" w:fill="EEECE1" w:themeFill="background2"/>
          </w:tcPr>
          <w:p w:rsidR="00617466" w:rsidRPr="009C7FC9" w:rsidRDefault="00617466" w:rsidP="00ED440C">
            <w:pPr>
              <w:rPr>
                <w:rFonts w:ascii="Palatino Linotype" w:hAnsi="Palatino Linotype"/>
                <w:b/>
                <w:sz w:val="22"/>
                <w:szCs w:val="22"/>
                <w:u w:val="single"/>
              </w:rPr>
            </w:pPr>
            <w:r w:rsidRPr="009C7FC9">
              <w:rPr>
                <w:rFonts w:ascii="Palatino Linotype" w:hAnsi="Palatino Linotype"/>
                <w:b/>
                <w:sz w:val="22"/>
                <w:szCs w:val="22"/>
                <w:u w:val="single"/>
              </w:rPr>
              <w:t>Monitoring:</w:t>
            </w:r>
          </w:p>
        </w:tc>
        <w:tc>
          <w:tcPr>
            <w:tcW w:w="10711" w:type="dxa"/>
            <w:gridSpan w:val="2"/>
            <w:shd w:val="clear" w:color="auto" w:fill="EEECE1" w:themeFill="background2"/>
          </w:tcPr>
          <w:p w:rsidR="00617466" w:rsidRPr="009C7FC9" w:rsidRDefault="002D468E" w:rsidP="00ED440C">
            <w:pPr>
              <w:rPr>
                <w:rFonts w:ascii="Palatino Linotype" w:hAnsi="Palatino Linotype"/>
                <w:sz w:val="22"/>
                <w:szCs w:val="22"/>
              </w:rPr>
            </w:pPr>
            <w:r>
              <w:rPr>
                <w:rFonts w:ascii="Palatino Linotype" w:eastAsia="Times New Roman" w:hAnsi="Palatino Linotype" w:cs="Arial"/>
                <w:sz w:val="22"/>
                <w:szCs w:val="22"/>
              </w:rPr>
              <w:t>None required</w:t>
            </w:r>
          </w:p>
        </w:tc>
      </w:tr>
      <w:tr w:rsidR="00A60B46" w:rsidRPr="006D3806" w:rsidTr="00506515">
        <w:trPr>
          <w:trHeight w:val="115"/>
        </w:trPr>
        <w:tc>
          <w:tcPr>
            <w:tcW w:w="3689" w:type="dxa"/>
          </w:tcPr>
          <w:p w:rsidR="00A60B46" w:rsidRPr="009C7FC9" w:rsidRDefault="00511157" w:rsidP="00ED440C">
            <w:pPr>
              <w:rPr>
                <w:rFonts w:ascii="Palatino Linotype" w:hAnsi="Palatino Linotype"/>
                <w:b/>
                <w:sz w:val="22"/>
                <w:szCs w:val="22"/>
              </w:rPr>
            </w:pPr>
            <w:r w:rsidRPr="009C7FC9">
              <w:rPr>
                <w:rFonts w:ascii="Palatino Linotype" w:hAnsi="Palatino Linotype"/>
                <w:b/>
                <w:sz w:val="22"/>
                <w:szCs w:val="22"/>
              </w:rPr>
              <w:t>RN 2nd leve</w:t>
            </w:r>
            <w:r w:rsidR="009C7FC9">
              <w:rPr>
                <w:rFonts w:ascii="Palatino Linotype" w:hAnsi="Palatino Linotype"/>
                <w:b/>
                <w:sz w:val="22"/>
                <w:szCs w:val="22"/>
              </w:rPr>
              <w:t>l check of exclusion criteria (at each dose increase</w:t>
            </w:r>
            <w:r w:rsidRPr="009C7FC9">
              <w:rPr>
                <w:rFonts w:ascii="Palatino Linotype" w:hAnsi="Palatino Linotype"/>
                <w:b/>
                <w:sz w:val="22"/>
                <w:szCs w:val="22"/>
              </w:rPr>
              <w:t>):</w:t>
            </w:r>
          </w:p>
        </w:tc>
        <w:tc>
          <w:tcPr>
            <w:tcW w:w="5311" w:type="dxa"/>
          </w:tcPr>
          <w:p w:rsidR="00A60B46" w:rsidRPr="009C7FC9" w:rsidRDefault="00A60B46" w:rsidP="00ED440C">
            <w:pPr>
              <w:rPr>
                <w:rFonts w:ascii="Palatino Linotype" w:hAnsi="Palatino Linotype" w:cs="Arial"/>
                <w:b/>
                <w:sz w:val="22"/>
                <w:szCs w:val="22"/>
              </w:rPr>
            </w:pPr>
            <w:r w:rsidRPr="009C7FC9">
              <w:rPr>
                <w:rFonts w:ascii="Palatino Linotype" w:hAnsi="Palatino Linotype" w:cs="Arial"/>
                <w:b/>
                <w:sz w:val="22"/>
                <w:szCs w:val="22"/>
              </w:rPr>
              <w:t>Side effects (at each dose increase):</w:t>
            </w:r>
          </w:p>
        </w:tc>
        <w:tc>
          <w:tcPr>
            <w:tcW w:w="5400" w:type="dxa"/>
          </w:tcPr>
          <w:p w:rsidR="00A60B46" w:rsidRPr="009C7FC9" w:rsidRDefault="00A60B46" w:rsidP="00ED440C">
            <w:pPr>
              <w:rPr>
                <w:rFonts w:ascii="Palatino Linotype" w:eastAsia="Times New Roman" w:hAnsi="Palatino Linotype" w:cs="Arial"/>
                <w:b/>
                <w:sz w:val="22"/>
                <w:szCs w:val="22"/>
              </w:rPr>
            </w:pPr>
            <w:r w:rsidRPr="009C7FC9">
              <w:rPr>
                <w:rFonts w:ascii="Palatino Linotype" w:eastAsia="Times New Roman" w:hAnsi="Palatino Linotype" w:cs="Arial"/>
                <w:b/>
                <w:sz w:val="22"/>
                <w:szCs w:val="22"/>
              </w:rPr>
              <w:t>Monitoring</w:t>
            </w:r>
            <w:r w:rsidR="009C7FC9" w:rsidRPr="009C7FC9">
              <w:rPr>
                <w:rFonts w:ascii="Palatino Linotype" w:eastAsia="Times New Roman" w:hAnsi="Palatino Linotype" w:cs="Arial"/>
                <w:b/>
                <w:sz w:val="22"/>
                <w:szCs w:val="22"/>
              </w:rPr>
              <w:t xml:space="preserve"> (at time of enrollment):</w:t>
            </w:r>
          </w:p>
        </w:tc>
      </w:tr>
      <w:tr w:rsidR="00A60B46" w:rsidRPr="0070399A" w:rsidTr="00506515">
        <w:trPr>
          <w:trHeight w:val="5174"/>
        </w:trPr>
        <w:tc>
          <w:tcPr>
            <w:tcW w:w="3689" w:type="dxa"/>
          </w:tcPr>
          <w:p w:rsidR="00A60B46" w:rsidRPr="009C7FC9" w:rsidRDefault="009C7FC9" w:rsidP="009C7FC9">
            <w:pPr>
              <w:pStyle w:val="ListParagraph"/>
              <w:numPr>
                <w:ilvl w:val="0"/>
                <w:numId w:val="15"/>
              </w:numPr>
              <w:spacing w:after="200" w:line="276" w:lineRule="auto"/>
              <w:rPr>
                <w:rFonts w:ascii="Palatino Linotype" w:hAnsi="Palatino Linotype"/>
                <w:sz w:val="22"/>
                <w:szCs w:val="22"/>
              </w:rPr>
            </w:pPr>
            <w:r w:rsidRPr="009C7FC9">
              <w:rPr>
                <w:rFonts w:ascii="Palatino Linotype" w:hAnsi="Palatino Linotype"/>
                <w:sz w:val="22"/>
                <w:szCs w:val="22"/>
              </w:rPr>
              <w:t>Age ≥</w:t>
            </w:r>
            <w:r w:rsidR="00A60B46" w:rsidRPr="009C7FC9">
              <w:rPr>
                <w:rFonts w:ascii="Palatino Linotype" w:hAnsi="Palatino Linotype"/>
                <w:sz w:val="22"/>
                <w:szCs w:val="22"/>
              </w:rPr>
              <w:t>80yr</w:t>
            </w:r>
          </w:p>
          <w:p w:rsidR="00A60B46" w:rsidRPr="009C7FC9" w:rsidRDefault="00A60B46" w:rsidP="009C7FC9">
            <w:pPr>
              <w:pStyle w:val="ListParagraph"/>
              <w:numPr>
                <w:ilvl w:val="0"/>
                <w:numId w:val="15"/>
              </w:numPr>
              <w:spacing w:after="200" w:line="276" w:lineRule="auto"/>
              <w:rPr>
                <w:rFonts w:ascii="Palatino Linotype" w:hAnsi="Palatino Linotype"/>
                <w:sz w:val="22"/>
                <w:szCs w:val="22"/>
              </w:rPr>
            </w:pPr>
            <w:r w:rsidRPr="009C7FC9">
              <w:rPr>
                <w:rFonts w:ascii="Palatino Linotype" w:hAnsi="Palatino Linotype"/>
                <w:sz w:val="22"/>
                <w:szCs w:val="22"/>
              </w:rPr>
              <w:t>Current anti-arrhythmic therapy</w:t>
            </w:r>
          </w:p>
          <w:p w:rsidR="00A60B46" w:rsidRPr="009C7FC9" w:rsidRDefault="00A60B46" w:rsidP="009C7FC9">
            <w:pPr>
              <w:pStyle w:val="ListParagraph"/>
              <w:numPr>
                <w:ilvl w:val="0"/>
                <w:numId w:val="15"/>
              </w:numPr>
              <w:spacing w:after="200" w:line="276" w:lineRule="auto"/>
              <w:rPr>
                <w:rFonts w:ascii="Palatino Linotype" w:hAnsi="Palatino Linotype"/>
                <w:sz w:val="22"/>
                <w:szCs w:val="22"/>
              </w:rPr>
            </w:pPr>
            <w:r w:rsidRPr="009C7FC9">
              <w:rPr>
                <w:rFonts w:ascii="Palatino Linotype" w:hAnsi="Palatino Linotype"/>
                <w:sz w:val="22"/>
                <w:szCs w:val="22"/>
              </w:rPr>
              <w:t>eGFR &lt; 45</w:t>
            </w:r>
          </w:p>
          <w:p w:rsidR="00A60B46" w:rsidRPr="009C7FC9" w:rsidRDefault="00A60B46" w:rsidP="009C7FC9">
            <w:pPr>
              <w:pStyle w:val="ListParagraph"/>
              <w:numPr>
                <w:ilvl w:val="0"/>
                <w:numId w:val="15"/>
              </w:numPr>
              <w:spacing w:after="200" w:line="276" w:lineRule="auto"/>
              <w:rPr>
                <w:rFonts w:ascii="Palatino Linotype" w:hAnsi="Palatino Linotype"/>
                <w:sz w:val="22"/>
                <w:szCs w:val="22"/>
              </w:rPr>
            </w:pPr>
            <w:r w:rsidRPr="009C7FC9">
              <w:rPr>
                <w:rFonts w:ascii="Palatino Linotype" w:hAnsi="Palatino Linotype"/>
                <w:sz w:val="22"/>
                <w:szCs w:val="22"/>
              </w:rPr>
              <w:t>Diagnosis of atrial fibrillation</w:t>
            </w:r>
          </w:p>
          <w:p w:rsidR="00A60B46" w:rsidRPr="009C7FC9" w:rsidRDefault="00A60B46" w:rsidP="009C7FC9">
            <w:pPr>
              <w:pStyle w:val="ListParagraph"/>
              <w:numPr>
                <w:ilvl w:val="0"/>
                <w:numId w:val="15"/>
              </w:numPr>
              <w:rPr>
                <w:rFonts w:ascii="Palatino Linotype" w:hAnsi="Palatino Linotype"/>
                <w:sz w:val="22"/>
                <w:szCs w:val="22"/>
              </w:rPr>
            </w:pPr>
            <w:r w:rsidRPr="009C7FC9">
              <w:rPr>
                <w:rFonts w:ascii="Palatino Linotype" w:hAnsi="Palatino Linotype"/>
                <w:sz w:val="22"/>
                <w:szCs w:val="22"/>
              </w:rPr>
              <w:t>Heart failure</w:t>
            </w:r>
          </w:p>
          <w:p w:rsidR="00A60B46" w:rsidRPr="009C7FC9" w:rsidRDefault="00A60B46" w:rsidP="009C7FC9">
            <w:pPr>
              <w:pStyle w:val="ListParagraph"/>
              <w:numPr>
                <w:ilvl w:val="0"/>
                <w:numId w:val="15"/>
              </w:numPr>
              <w:rPr>
                <w:rFonts w:ascii="Palatino Linotype" w:hAnsi="Palatino Linotype"/>
                <w:sz w:val="22"/>
                <w:szCs w:val="22"/>
              </w:rPr>
            </w:pPr>
            <w:r w:rsidRPr="009C7FC9">
              <w:rPr>
                <w:rFonts w:ascii="Palatino Linotype" w:hAnsi="Palatino Linotype"/>
                <w:sz w:val="22"/>
                <w:szCs w:val="22"/>
              </w:rPr>
              <w:t>Women of child bearing potential</w:t>
            </w:r>
          </w:p>
          <w:p w:rsidR="00A60B46" w:rsidRPr="00BF1F64" w:rsidRDefault="009C7FC9" w:rsidP="009C7FC9">
            <w:pPr>
              <w:pStyle w:val="ListParagraph"/>
              <w:numPr>
                <w:ilvl w:val="0"/>
                <w:numId w:val="15"/>
              </w:numPr>
              <w:rPr>
                <w:rFonts w:ascii="Palatino Linotype" w:hAnsi="Palatino Linotype"/>
                <w:sz w:val="22"/>
                <w:szCs w:val="22"/>
              </w:rPr>
            </w:pPr>
            <w:r w:rsidRPr="00BF1F64">
              <w:rPr>
                <w:rFonts w:ascii="Palatino Linotype" w:hAnsi="Palatino Linotype"/>
                <w:sz w:val="22"/>
                <w:szCs w:val="22"/>
              </w:rPr>
              <w:t>Pregnancy</w:t>
            </w:r>
          </w:p>
          <w:p w:rsidR="009C7FC9" w:rsidRDefault="009C7FC9" w:rsidP="009C7FC9">
            <w:pPr>
              <w:pStyle w:val="ListParagraph"/>
              <w:rPr>
                <w:rFonts w:ascii="Palatino Linotype" w:hAnsi="Palatino Linotype"/>
              </w:rPr>
            </w:pPr>
          </w:p>
          <w:p w:rsidR="009C7FC9" w:rsidRPr="009C7FC9" w:rsidRDefault="009C7FC9" w:rsidP="009C7FC9">
            <w:pPr>
              <w:jc w:val="both"/>
              <w:rPr>
                <w:rFonts w:ascii="Palatino Linotype" w:hAnsi="Palatino Linotype"/>
                <w:b/>
                <w:sz w:val="22"/>
                <w:szCs w:val="22"/>
              </w:rPr>
            </w:pPr>
            <w:r w:rsidRPr="009C7FC9">
              <w:rPr>
                <w:rFonts w:ascii="Palatino Linotype" w:hAnsi="Palatino Linotype"/>
                <w:b/>
                <w:sz w:val="22"/>
                <w:szCs w:val="22"/>
              </w:rPr>
              <w:t>If present, consult with clinician.</w:t>
            </w:r>
          </w:p>
          <w:p w:rsidR="00A60B46" w:rsidRPr="009C7FC9" w:rsidRDefault="00A60B46" w:rsidP="00A60B46">
            <w:pPr>
              <w:rPr>
                <w:rFonts w:ascii="Palatino Linotype" w:hAnsi="Palatino Linotype"/>
                <w:sz w:val="22"/>
                <w:szCs w:val="22"/>
              </w:rPr>
            </w:pPr>
          </w:p>
          <w:p w:rsidR="00A60B46" w:rsidRPr="009C7FC9" w:rsidRDefault="00A60B46" w:rsidP="00A60B46">
            <w:pPr>
              <w:rPr>
                <w:rFonts w:ascii="Palatino Linotype" w:hAnsi="Palatino Linotype"/>
                <w:sz w:val="22"/>
                <w:szCs w:val="22"/>
              </w:rPr>
            </w:pPr>
          </w:p>
          <w:p w:rsidR="00A60B46" w:rsidRPr="009C7FC9" w:rsidRDefault="00A60B46" w:rsidP="00A60B46">
            <w:pPr>
              <w:rPr>
                <w:rFonts w:ascii="Palatino Linotype" w:hAnsi="Palatino Linotype"/>
                <w:sz w:val="22"/>
                <w:szCs w:val="22"/>
              </w:rPr>
            </w:pPr>
          </w:p>
          <w:p w:rsidR="00A60B46" w:rsidRPr="009C7FC9" w:rsidRDefault="00A60B46" w:rsidP="00A60B46">
            <w:pPr>
              <w:rPr>
                <w:rFonts w:ascii="Palatino Linotype" w:hAnsi="Palatino Linotype"/>
                <w:sz w:val="22"/>
                <w:szCs w:val="22"/>
              </w:rPr>
            </w:pPr>
          </w:p>
          <w:p w:rsidR="00A60B46" w:rsidRPr="009C7FC9" w:rsidRDefault="00A60B46" w:rsidP="00A60B46">
            <w:pPr>
              <w:rPr>
                <w:rFonts w:ascii="Palatino Linotype" w:hAnsi="Palatino Linotype"/>
                <w:sz w:val="22"/>
                <w:szCs w:val="22"/>
              </w:rPr>
            </w:pPr>
          </w:p>
          <w:p w:rsidR="00A60B46" w:rsidRPr="009C7FC9" w:rsidRDefault="00A60B46" w:rsidP="00A60B46">
            <w:pPr>
              <w:rPr>
                <w:rFonts w:ascii="Palatino Linotype" w:hAnsi="Palatino Linotype"/>
                <w:sz w:val="22"/>
                <w:szCs w:val="22"/>
              </w:rPr>
            </w:pPr>
          </w:p>
          <w:p w:rsidR="00A60B46" w:rsidRPr="00A60B46" w:rsidRDefault="00A60B46" w:rsidP="00A60B46">
            <w:pPr>
              <w:rPr>
                <w:rFonts w:ascii="Palatino Linotype" w:hAnsi="Palatino Linotype"/>
              </w:rPr>
            </w:pPr>
          </w:p>
        </w:tc>
        <w:tc>
          <w:tcPr>
            <w:tcW w:w="5311" w:type="dxa"/>
          </w:tcPr>
          <w:p w:rsidR="00A60B46" w:rsidRPr="00BF1F64" w:rsidRDefault="00A60B46" w:rsidP="00BF1F64">
            <w:pPr>
              <w:pStyle w:val="ListParagraph"/>
              <w:numPr>
                <w:ilvl w:val="0"/>
                <w:numId w:val="16"/>
              </w:numPr>
              <w:rPr>
                <w:rFonts w:ascii="Palatino Linotype" w:hAnsi="Palatino Linotype" w:cs="Arial"/>
                <w:sz w:val="22"/>
                <w:szCs w:val="22"/>
              </w:rPr>
            </w:pPr>
            <w:r w:rsidRPr="00BF1F64">
              <w:rPr>
                <w:rFonts w:ascii="Palatino Linotype" w:hAnsi="Palatino Linotype" w:cs="Arial"/>
                <w:sz w:val="22"/>
                <w:szCs w:val="22"/>
              </w:rPr>
              <w:t>Signs and symptoms of allergic reaction (including rash)</w:t>
            </w:r>
          </w:p>
          <w:p w:rsidR="00A60B46" w:rsidRPr="00BF1F64" w:rsidRDefault="006C56A0" w:rsidP="00BF1F64">
            <w:pPr>
              <w:pStyle w:val="ListParagraph"/>
              <w:numPr>
                <w:ilvl w:val="0"/>
                <w:numId w:val="16"/>
              </w:numPr>
              <w:rPr>
                <w:rFonts w:ascii="Palatino Linotype" w:hAnsi="Palatino Linotype" w:cs="Arial"/>
                <w:sz w:val="22"/>
                <w:szCs w:val="22"/>
              </w:rPr>
            </w:pPr>
            <w:r w:rsidRPr="00BF1F64">
              <w:rPr>
                <w:rFonts w:ascii="Palatino Linotype" w:hAnsi="Palatino Linotype" w:cs="Arial"/>
                <w:sz w:val="22"/>
                <w:szCs w:val="22"/>
              </w:rPr>
              <w:t>D</w:t>
            </w:r>
            <w:r w:rsidR="00A60B46" w:rsidRPr="00BF1F64">
              <w:rPr>
                <w:rFonts w:ascii="Palatino Linotype" w:hAnsi="Palatino Linotype" w:cs="Arial"/>
                <w:sz w:val="22"/>
                <w:szCs w:val="22"/>
              </w:rPr>
              <w:t>izzines</w:t>
            </w:r>
            <w:r w:rsidR="00BF1F64" w:rsidRPr="00BF1F64">
              <w:rPr>
                <w:rFonts w:ascii="Palatino Linotype" w:hAnsi="Palatino Linotype" w:cs="Arial"/>
                <w:sz w:val="22"/>
                <w:szCs w:val="22"/>
              </w:rPr>
              <w:t>s, lightheadedness, orthostasis</w:t>
            </w:r>
          </w:p>
          <w:p w:rsidR="006C56A0" w:rsidRPr="00BF1F64" w:rsidRDefault="00A60B46" w:rsidP="00BF1F64">
            <w:pPr>
              <w:pStyle w:val="ListParagraph"/>
              <w:numPr>
                <w:ilvl w:val="0"/>
                <w:numId w:val="16"/>
              </w:numPr>
              <w:rPr>
                <w:rFonts w:ascii="Palatino Linotype" w:hAnsi="Palatino Linotype" w:cs="Arial"/>
                <w:sz w:val="22"/>
                <w:szCs w:val="22"/>
              </w:rPr>
            </w:pPr>
            <w:r w:rsidRPr="00BF1F64">
              <w:rPr>
                <w:rFonts w:ascii="Palatino Linotype" w:hAnsi="Palatino Linotype" w:cs="Arial"/>
                <w:sz w:val="22"/>
                <w:szCs w:val="22"/>
              </w:rPr>
              <w:t>P</w:t>
            </w:r>
            <w:r w:rsidR="006C56A0" w:rsidRPr="00BF1F64">
              <w:rPr>
                <w:rFonts w:ascii="Palatino Linotype" w:hAnsi="Palatino Linotype" w:cs="Arial"/>
                <w:sz w:val="22"/>
                <w:szCs w:val="22"/>
              </w:rPr>
              <w:t>eripheral edema</w:t>
            </w:r>
          </w:p>
          <w:p w:rsidR="00A60B46" w:rsidRPr="00BF1F64" w:rsidRDefault="00A60B46" w:rsidP="00BF1F64">
            <w:pPr>
              <w:pStyle w:val="ListParagraph"/>
              <w:numPr>
                <w:ilvl w:val="0"/>
                <w:numId w:val="16"/>
              </w:numPr>
              <w:rPr>
                <w:rFonts w:ascii="Palatino Linotype" w:hAnsi="Palatino Linotype" w:cs="Arial"/>
                <w:sz w:val="22"/>
                <w:szCs w:val="22"/>
              </w:rPr>
            </w:pPr>
            <w:r w:rsidRPr="00BF1F64">
              <w:rPr>
                <w:rFonts w:ascii="Palatino Linotype" w:hAnsi="Palatino Linotype" w:cs="Arial"/>
                <w:sz w:val="22"/>
                <w:szCs w:val="22"/>
              </w:rPr>
              <w:t>Sexual dysfunction (Do you have any change in sexual function?)</w:t>
            </w:r>
          </w:p>
          <w:p w:rsidR="006C56A0" w:rsidRPr="009C7FC9" w:rsidRDefault="006C56A0" w:rsidP="00A60B46">
            <w:pPr>
              <w:rPr>
                <w:rFonts w:ascii="Palatino Linotype" w:hAnsi="Palatino Linotype" w:cs="Arial"/>
                <w:sz w:val="22"/>
                <w:szCs w:val="22"/>
              </w:rPr>
            </w:pPr>
          </w:p>
          <w:p w:rsidR="00A60B46" w:rsidRPr="00376732" w:rsidRDefault="00A60B46" w:rsidP="00ED440C">
            <w:pPr>
              <w:rPr>
                <w:rFonts w:ascii="Palatino Linotype" w:hAnsi="Palatino Linotype" w:cs="Arial"/>
                <w:b/>
                <w:sz w:val="22"/>
                <w:szCs w:val="22"/>
              </w:rPr>
            </w:pPr>
            <w:r w:rsidRPr="009C7FC9">
              <w:rPr>
                <w:rFonts w:ascii="Palatino Linotype" w:hAnsi="Palatino Linotype" w:cs="Arial"/>
                <w:b/>
                <w:sz w:val="22"/>
                <w:szCs w:val="22"/>
              </w:rPr>
              <w:t xml:space="preserve">If </w:t>
            </w:r>
            <w:r w:rsidR="006C56A0">
              <w:rPr>
                <w:rFonts w:ascii="Palatino Linotype" w:hAnsi="Palatino Linotype" w:cs="Arial"/>
                <w:b/>
                <w:sz w:val="22"/>
                <w:szCs w:val="22"/>
              </w:rPr>
              <w:t xml:space="preserve">any significant side effects, </w:t>
            </w:r>
            <w:r w:rsidRPr="009C7FC9">
              <w:rPr>
                <w:rFonts w:ascii="Palatino Linotype" w:hAnsi="Palatino Linotype" w:cs="Arial"/>
                <w:b/>
                <w:sz w:val="22"/>
                <w:szCs w:val="22"/>
              </w:rPr>
              <w:t>consult with clinician</w:t>
            </w:r>
            <w:r w:rsidR="00506515">
              <w:rPr>
                <w:rFonts w:ascii="Palatino Linotype" w:hAnsi="Palatino Linotype" w:cs="Arial"/>
                <w:b/>
                <w:sz w:val="22"/>
                <w:szCs w:val="22"/>
              </w:rPr>
              <w:t>.</w:t>
            </w:r>
          </w:p>
        </w:tc>
        <w:tc>
          <w:tcPr>
            <w:tcW w:w="5400" w:type="dxa"/>
          </w:tcPr>
          <w:p w:rsidR="00A60B46" w:rsidRPr="0070399A" w:rsidRDefault="002D468E" w:rsidP="00ED440C">
            <w:pPr>
              <w:rPr>
                <w:rFonts w:ascii="Palatino Linotype" w:eastAsia="Times New Roman" w:hAnsi="Palatino Linotype" w:cs="Arial"/>
              </w:rPr>
            </w:pPr>
            <w:r>
              <w:rPr>
                <w:rFonts w:ascii="Palatino Linotype" w:eastAsia="Times New Roman" w:hAnsi="Palatino Linotype" w:cs="Arial"/>
                <w:b/>
                <w:sz w:val="22"/>
                <w:szCs w:val="22"/>
              </w:rPr>
              <w:t>None</w:t>
            </w:r>
            <w:r w:rsidR="00A60B46" w:rsidRPr="009C7FC9">
              <w:rPr>
                <w:rFonts w:ascii="Palatino Linotype" w:eastAsia="Times New Roman" w:hAnsi="Palatino Linotype" w:cs="Arial"/>
                <w:b/>
                <w:sz w:val="22"/>
                <w:szCs w:val="22"/>
              </w:rPr>
              <w:t xml:space="preserve"> </w:t>
            </w:r>
          </w:p>
        </w:tc>
      </w:tr>
    </w:tbl>
    <w:tbl>
      <w:tblPr>
        <w:tblW w:w="14490" w:type="dxa"/>
        <w:tblCellSpacing w:w="15" w:type="dxa"/>
        <w:tblInd w:w="-21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940"/>
        <w:gridCol w:w="1353"/>
        <w:gridCol w:w="668"/>
        <w:gridCol w:w="668"/>
        <w:gridCol w:w="9861"/>
      </w:tblGrid>
      <w:tr w:rsidR="00581F6C" w:rsidRPr="008803DD" w:rsidTr="002A4867">
        <w:trPr>
          <w:trHeight w:val="72"/>
          <w:tblCellSpacing w:w="15" w:type="dxa"/>
        </w:trPr>
        <w:tc>
          <w:tcPr>
            <w:tcW w:w="1906" w:type="dxa"/>
            <w:tcBorders>
              <w:top w:val="outset" w:sz="6" w:space="0" w:color="000000"/>
              <w:left w:val="outset" w:sz="6" w:space="0" w:color="000000"/>
              <w:bottom w:val="outset" w:sz="6" w:space="0" w:color="000000"/>
              <w:right w:val="outset" w:sz="6" w:space="0" w:color="000000"/>
            </w:tcBorders>
            <w:hideMark/>
          </w:tcPr>
          <w:p w:rsidR="00581F6C" w:rsidRPr="00D230D7" w:rsidRDefault="00581F6C" w:rsidP="00661E7A">
            <w:pPr>
              <w:pStyle w:val="NormalWeb"/>
              <w:tabs>
                <w:tab w:val="center" w:pos="1697"/>
                <w:tab w:val="right" w:pos="3394"/>
              </w:tabs>
              <w:spacing w:line="135" w:lineRule="atLeast"/>
              <w:rPr>
                <w:sz w:val="22"/>
                <w:szCs w:val="22"/>
              </w:rPr>
            </w:pPr>
          </w:p>
        </w:tc>
        <w:tc>
          <w:tcPr>
            <w:tcW w:w="12494" w:type="dxa"/>
            <w:gridSpan w:val="4"/>
            <w:tcBorders>
              <w:top w:val="outset" w:sz="6" w:space="0" w:color="000000"/>
              <w:left w:val="outset" w:sz="6" w:space="0" w:color="000000"/>
              <w:bottom w:val="outset" w:sz="6" w:space="0" w:color="000000"/>
              <w:right w:val="outset" w:sz="6" w:space="0" w:color="000000"/>
            </w:tcBorders>
            <w:hideMark/>
          </w:tcPr>
          <w:p w:rsidR="00581F6C" w:rsidRPr="00D230D7" w:rsidRDefault="00581F6C" w:rsidP="00EE1982">
            <w:pPr>
              <w:pStyle w:val="NormalWeb"/>
              <w:spacing w:line="135" w:lineRule="atLeast"/>
              <w:jc w:val="center"/>
              <w:rPr>
                <w:sz w:val="22"/>
                <w:szCs w:val="22"/>
              </w:rPr>
            </w:pPr>
            <w:r w:rsidRPr="00D230D7">
              <w:rPr>
                <w:b/>
                <w:bCs/>
                <w:sz w:val="22"/>
                <w:szCs w:val="22"/>
              </w:rPr>
              <w:t xml:space="preserve">RN </w:t>
            </w:r>
            <w:r w:rsidR="00EE1982">
              <w:rPr>
                <w:b/>
                <w:bCs/>
                <w:sz w:val="22"/>
                <w:szCs w:val="22"/>
              </w:rPr>
              <w:t xml:space="preserve">Hypertension </w:t>
            </w:r>
            <w:r w:rsidRPr="00D230D7">
              <w:rPr>
                <w:b/>
                <w:bCs/>
                <w:sz w:val="22"/>
                <w:szCs w:val="22"/>
              </w:rPr>
              <w:t>Medication Titration Protocol</w:t>
            </w:r>
          </w:p>
        </w:tc>
      </w:tr>
      <w:tr w:rsidR="00581F6C" w:rsidRPr="008803DD" w:rsidTr="002A4867">
        <w:trPr>
          <w:trHeight w:val="72"/>
          <w:tblCellSpacing w:w="15" w:type="dxa"/>
        </w:trPr>
        <w:tc>
          <w:tcPr>
            <w:tcW w:w="1906" w:type="dxa"/>
            <w:tcBorders>
              <w:top w:val="outset" w:sz="6" w:space="0" w:color="000000"/>
              <w:left w:val="outset" w:sz="6" w:space="0" w:color="000000"/>
              <w:bottom w:val="outset" w:sz="6" w:space="0" w:color="000000"/>
              <w:right w:val="outset" w:sz="6" w:space="0" w:color="000000"/>
            </w:tcBorders>
            <w:hideMark/>
          </w:tcPr>
          <w:p w:rsidR="00581F6C" w:rsidRPr="00D230D7" w:rsidRDefault="00581F6C" w:rsidP="00581F6C">
            <w:pPr>
              <w:pStyle w:val="NormalWeb"/>
              <w:spacing w:line="105" w:lineRule="atLeast"/>
              <w:rPr>
                <w:sz w:val="22"/>
                <w:szCs w:val="22"/>
              </w:rPr>
            </w:pPr>
            <w:r w:rsidRPr="00D230D7">
              <w:rPr>
                <w:b/>
                <w:bCs/>
                <w:sz w:val="22"/>
                <w:szCs w:val="22"/>
              </w:rPr>
              <w:t>Author :  Thad Schilling, MD</w:t>
            </w:r>
          </w:p>
        </w:tc>
        <w:tc>
          <w:tcPr>
            <w:tcW w:w="1991" w:type="dxa"/>
            <w:gridSpan w:val="2"/>
            <w:tcBorders>
              <w:top w:val="outset" w:sz="6" w:space="0" w:color="000000"/>
              <w:left w:val="outset" w:sz="6" w:space="0" w:color="000000"/>
              <w:bottom w:val="outset" w:sz="6" w:space="0" w:color="000000"/>
              <w:right w:val="outset" w:sz="6" w:space="0" w:color="000000"/>
            </w:tcBorders>
            <w:hideMark/>
          </w:tcPr>
          <w:p w:rsidR="00581F6C" w:rsidRPr="00D230D7" w:rsidRDefault="00581F6C">
            <w:pPr>
              <w:pStyle w:val="NormalWeb"/>
              <w:spacing w:line="105" w:lineRule="atLeast"/>
              <w:jc w:val="center"/>
              <w:rPr>
                <w:sz w:val="22"/>
                <w:szCs w:val="22"/>
              </w:rPr>
            </w:pPr>
            <w:r w:rsidRPr="00D230D7">
              <w:rPr>
                <w:b/>
                <w:bCs/>
                <w:sz w:val="22"/>
                <w:szCs w:val="22"/>
              </w:rPr>
              <w:t xml:space="preserve">Date of Origin </w:t>
            </w:r>
          </w:p>
        </w:tc>
        <w:tc>
          <w:tcPr>
            <w:tcW w:w="10473" w:type="dxa"/>
            <w:gridSpan w:val="2"/>
            <w:tcBorders>
              <w:top w:val="outset" w:sz="6" w:space="0" w:color="000000"/>
              <w:left w:val="outset" w:sz="6" w:space="0" w:color="000000"/>
              <w:bottom w:val="outset" w:sz="6" w:space="0" w:color="000000"/>
              <w:right w:val="outset" w:sz="6" w:space="0" w:color="000000"/>
            </w:tcBorders>
            <w:hideMark/>
          </w:tcPr>
          <w:p w:rsidR="00581F6C" w:rsidRPr="00CA0390" w:rsidRDefault="0070399A" w:rsidP="00581F6C">
            <w:pPr>
              <w:pStyle w:val="NormalWeb"/>
              <w:tabs>
                <w:tab w:val="left" w:pos="1749"/>
                <w:tab w:val="center" w:pos="2023"/>
              </w:tabs>
              <w:spacing w:line="105" w:lineRule="atLeast"/>
              <w:rPr>
                <w:rFonts w:ascii="Palatino Linotype" w:hAnsi="Palatino Linotype"/>
                <w:sz w:val="22"/>
                <w:szCs w:val="22"/>
              </w:rPr>
            </w:pPr>
            <w:r w:rsidRPr="00CA0390">
              <w:rPr>
                <w:rFonts w:ascii="Palatino Linotype" w:hAnsi="Palatino Linotype" w:cs="Arial"/>
                <w:sz w:val="22"/>
                <w:szCs w:val="22"/>
              </w:rPr>
              <w:t>10/2009</w:t>
            </w:r>
          </w:p>
        </w:tc>
      </w:tr>
      <w:tr w:rsidR="00581F6C" w:rsidRPr="008803DD" w:rsidTr="002A4867">
        <w:trPr>
          <w:trHeight w:val="72"/>
          <w:tblCellSpacing w:w="15" w:type="dxa"/>
        </w:trPr>
        <w:tc>
          <w:tcPr>
            <w:tcW w:w="1906" w:type="dxa"/>
            <w:tcBorders>
              <w:top w:val="outset" w:sz="6" w:space="0" w:color="000000"/>
              <w:left w:val="outset" w:sz="6" w:space="0" w:color="000000"/>
              <w:bottom w:val="outset" w:sz="6" w:space="0" w:color="000000"/>
              <w:right w:val="outset" w:sz="6" w:space="0" w:color="000000"/>
            </w:tcBorders>
            <w:hideMark/>
          </w:tcPr>
          <w:p w:rsidR="00581F6C" w:rsidRPr="00D230D7" w:rsidRDefault="00581F6C" w:rsidP="00200F36">
            <w:pPr>
              <w:pStyle w:val="NormalWeb"/>
              <w:spacing w:line="195" w:lineRule="atLeast"/>
              <w:jc w:val="center"/>
              <w:rPr>
                <w:sz w:val="22"/>
                <w:szCs w:val="22"/>
              </w:rPr>
            </w:pPr>
            <w:r w:rsidRPr="00D230D7">
              <w:rPr>
                <w:b/>
                <w:bCs/>
                <w:sz w:val="22"/>
                <w:szCs w:val="22"/>
              </w:rPr>
              <w:t xml:space="preserve">Reviewed/ </w:t>
            </w:r>
            <w:r w:rsidR="00200F36">
              <w:rPr>
                <w:b/>
                <w:bCs/>
                <w:sz w:val="22"/>
                <w:szCs w:val="22"/>
              </w:rPr>
              <w:t>Approved</w:t>
            </w:r>
            <w:r w:rsidRPr="00D230D7">
              <w:rPr>
                <w:b/>
                <w:bCs/>
                <w:sz w:val="22"/>
                <w:szCs w:val="22"/>
              </w:rPr>
              <w:t xml:space="preserve"> by </w:t>
            </w:r>
          </w:p>
        </w:tc>
        <w:tc>
          <w:tcPr>
            <w:tcW w:w="0" w:type="auto"/>
            <w:tcBorders>
              <w:top w:val="outset" w:sz="6" w:space="0" w:color="000000"/>
              <w:left w:val="outset" w:sz="6" w:space="0" w:color="000000"/>
              <w:bottom w:val="outset" w:sz="6" w:space="0" w:color="000000"/>
              <w:right w:val="outset" w:sz="6" w:space="0" w:color="000000"/>
            </w:tcBorders>
            <w:hideMark/>
          </w:tcPr>
          <w:p w:rsidR="00581F6C" w:rsidRPr="004B5246" w:rsidRDefault="00581F6C">
            <w:pPr>
              <w:pStyle w:val="NormalWeb"/>
              <w:spacing w:line="195" w:lineRule="atLeast"/>
              <w:jc w:val="center"/>
              <w:rPr>
                <w:rFonts w:ascii="Palatino Linotype" w:hAnsi="Palatino Linotype"/>
                <w:sz w:val="22"/>
                <w:szCs w:val="22"/>
              </w:rPr>
            </w:pPr>
            <w:r w:rsidRPr="004B5246">
              <w:rPr>
                <w:rFonts w:ascii="Palatino Linotype" w:hAnsi="Palatino Linotype" w:cs="Arial"/>
                <w:sz w:val="22"/>
                <w:szCs w:val="22"/>
              </w:rPr>
              <w:t xml:space="preserve">Quality Assurance Committee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581F6C" w:rsidRPr="004B5246" w:rsidRDefault="00581F6C" w:rsidP="00CA0390">
            <w:pPr>
              <w:pStyle w:val="NormalWeb"/>
              <w:spacing w:line="195" w:lineRule="atLeast"/>
              <w:jc w:val="center"/>
              <w:rPr>
                <w:rFonts w:ascii="Palatino Linotype" w:hAnsi="Palatino Linotype"/>
                <w:sz w:val="22"/>
                <w:szCs w:val="22"/>
              </w:rPr>
            </w:pPr>
            <w:r w:rsidRPr="004B5246">
              <w:rPr>
                <w:rFonts w:ascii="Palatino Linotype" w:hAnsi="Palatino Linotype"/>
                <w:b/>
                <w:bCs/>
                <w:sz w:val="22"/>
                <w:szCs w:val="22"/>
              </w:rPr>
              <w:t>Date(s) Re</w:t>
            </w:r>
            <w:r w:rsidR="00200F36">
              <w:rPr>
                <w:rFonts w:ascii="Palatino Linotype" w:hAnsi="Palatino Linotype"/>
                <w:b/>
                <w:bCs/>
                <w:sz w:val="22"/>
                <w:szCs w:val="22"/>
              </w:rPr>
              <w:t>viewed/ Approved</w:t>
            </w:r>
            <w:r w:rsidRPr="004B5246">
              <w:rPr>
                <w:rFonts w:ascii="Palatino Linotype" w:hAnsi="Palatino Linotype"/>
                <w:b/>
                <w:bCs/>
                <w:sz w:val="22"/>
                <w:szCs w:val="22"/>
              </w:rPr>
              <w:t xml:space="preserve"> </w:t>
            </w:r>
          </w:p>
        </w:tc>
        <w:tc>
          <w:tcPr>
            <w:tcW w:w="9805" w:type="dxa"/>
            <w:tcBorders>
              <w:top w:val="outset" w:sz="6" w:space="0" w:color="000000"/>
              <w:left w:val="outset" w:sz="6" w:space="0" w:color="000000"/>
              <w:bottom w:val="outset" w:sz="6" w:space="0" w:color="000000"/>
              <w:right w:val="outset" w:sz="6" w:space="0" w:color="000000"/>
            </w:tcBorders>
            <w:hideMark/>
          </w:tcPr>
          <w:p w:rsidR="00581F6C" w:rsidRDefault="0070399A">
            <w:pPr>
              <w:pStyle w:val="NormalWeb"/>
              <w:spacing w:line="195" w:lineRule="atLeast"/>
              <w:jc w:val="center"/>
              <w:rPr>
                <w:rFonts w:ascii="Palatino Linotype" w:hAnsi="Palatino Linotype" w:cs="Arial"/>
                <w:sz w:val="22"/>
                <w:szCs w:val="22"/>
              </w:rPr>
            </w:pPr>
            <w:r>
              <w:rPr>
                <w:rFonts w:ascii="Palatino Linotype" w:hAnsi="Palatino Linotype" w:cs="Arial"/>
                <w:sz w:val="22"/>
                <w:szCs w:val="22"/>
              </w:rPr>
              <w:t>10/</w:t>
            </w:r>
            <w:r w:rsidR="00CA0390">
              <w:rPr>
                <w:rFonts w:ascii="Palatino Linotype" w:hAnsi="Palatino Linotype" w:cs="Arial"/>
                <w:sz w:val="22"/>
                <w:szCs w:val="22"/>
              </w:rPr>
              <w:t>1/</w:t>
            </w:r>
            <w:r>
              <w:rPr>
                <w:rFonts w:ascii="Palatino Linotype" w:hAnsi="Palatino Linotype" w:cs="Arial"/>
                <w:sz w:val="22"/>
                <w:szCs w:val="22"/>
              </w:rPr>
              <w:t>2009</w:t>
            </w:r>
            <w:r w:rsidR="00581F6C" w:rsidRPr="004B5246">
              <w:rPr>
                <w:rFonts w:ascii="Palatino Linotype" w:hAnsi="Palatino Linotype" w:cs="Arial"/>
                <w:sz w:val="22"/>
                <w:szCs w:val="22"/>
              </w:rPr>
              <w:t xml:space="preserve"> </w:t>
            </w:r>
          </w:p>
          <w:p w:rsidR="00C0618F" w:rsidRDefault="00C0618F">
            <w:pPr>
              <w:pStyle w:val="NormalWeb"/>
              <w:spacing w:line="195" w:lineRule="atLeast"/>
              <w:jc w:val="center"/>
              <w:rPr>
                <w:rFonts w:ascii="Palatino Linotype" w:hAnsi="Palatino Linotype" w:cs="Arial"/>
                <w:sz w:val="22"/>
                <w:szCs w:val="22"/>
              </w:rPr>
            </w:pPr>
            <w:r>
              <w:rPr>
                <w:rFonts w:ascii="Palatino Linotype" w:hAnsi="Palatino Linotype" w:cs="Arial"/>
                <w:sz w:val="22"/>
                <w:szCs w:val="22"/>
              </w:rPr>
              <w:t>4/6/2012</w:t>
            </w:r>
          </w:p>
          <w:p w:rsidR="00160530" w:rsidRPr="004B5246" w:rsidRDefault="00160530">
            <w:pPr>
              <w:pStyle w:val="NormalWeb"/>
              <w:spacing w:line="195" w:lineRule="atLeast"/>
              <w:jc w:val="center"/>
              <w:rPr>
                <w:rFonts w:ascii="Palatino Linotype" w:hAnsi="Palatino Linotype"/>
                <w:sz w:val="22"/>
                <w:szCs w:val="22"/>
              </w:rPr>
            </w:pPr>
          </w:p>
        </w:tc>
      </w:tr>
      <w:tr w:rsidR="00581F6C" w:rsidRPr="008803DD" w:rsidTr="002A4867">
        <w:trPr>
          <w:trHeight w:val="72"/>
          <w:tblCellSpacing w:w="15" w:type="dxa"/>
        </w:trPr>
        <w:tc>
          <w:tcPr>
            <w:tcW w:w="1906" w:type="dxa"/>
            <w:tcBorders>
              <w:top w:val="outset" w:sz="6" w:space="0" w:color="000000"/>
              <w:left w:val="outset" w:sz="6" w:space="0" w:color="000000"/>
              <w:bottom w:val="outset" w:sz="6" w:space="0" w:color="000000"/>
              <w:right w:val="outset" w:sz="6" w:space="0" w:color="000000"/>
            </w:tcBorders>
            <w:hideMark/>
          </w:tcPr>
          <w:p w:rsidR="00581F6C" w:rsidRPr="00D230D7" w:rsidRDefault="00581F6C">
            <w:pPr>
              <w:pStyle w:val="NormalWeb"/>
              <w:jc w:val="center"/>
              <w:rPr>
                <w:sz w:val="22"/>
                <w:szCs w:val="22"/>
              </w:rPr>
            </w:pPr>
            <w:r w:rsidRPr="00D230D7">
              <w:rPr>
                <w:b/>
                <w:bCs/>
                <w:sz w:val="22"/>
                <w:szCs w:val="22"/>
              </w:rPr>
              <w:t xml:space="preserve">Responsible for Implementation </w:t>
            </w:r>
          </w:p>
        </w:tc>
        <w:tc>
          <w:tcPr>
            <w:tcW w:w="12494" w:type="dxa"/>
            <w:gridSpan w:val="4"/>
            <w:tcBorders>
              <w:top w:val="outset" w:sz="6" w:space="0" w:color="000000"/>
              <w:left w:val="outset" w:sz="6" w:space="0" w:color="000000"/>
              <w:bottom w:val="outset" w:sz="6" w:space="0" w:color="000000"/>
              <w:right w:val="outset" w:sz="6" w:space="0" w:color="000000"/>
            </w:tcBorders>
            <w:hideMark/>
          </w:tcPr>
          <w:p w:rsidR="00581F6C" w:rsidRPr="004B5246" w:rsidRDefault="00581F6C" w:rsidP="00581F6C">
            <w:pPr>
              <w:pStyle w:val="NormalWeb"/>
              <w:rPr>
                <w:rFonts w:ascii="Palatino Linotype" w:hAnsi="Palatino Linotype" w:cs="Arial"/>
                <w:sz w:val="22"/>
                <w:szCs w:val="22"/>
              </w:rPr>
            </w:pPr>
            <w:r w:rsidRPr="004B5246">
              <w:rPr>
                <w:rFonts w:ascii="Palatino Linotype" w:hAnsi="Palatino Linotype" w:cs="Arial"/>
                <w:sz w:val="22"/>
                <w:szCs w:val="22"/>
              </w:rPr>
              <w:t>Thad Schilling , MD</w:t>
            </w:r>
          </w:p>
        </w:tc>
      </w:tr>
      <w:tr w:rsidR="00581F6C" w:rsidRPr="008803DD" w:rsidTr="002A4867">
        <w:trPr>
          <w:trHeight w:val="72"/>
          <w:tblCellSpacing w:w="15" w:type="dxa"/>
        </w:trPr>
        <w:tc>
          <w:tcPr>
            <w:tcW w:w="1906" w:type="dxa"/>
            <w:tcBorders>
              <w:top w:val="outset" w:sz="6" w:space="0" w:color="000000"/>
              <w:left w:val="outset" w:sz="6" w:space="0" w:color="000000"/>
              <w:bottom w:val="outset" w:sz="6" w:space="0" w:color="000000"/>
              <w:right w:val="outset" w:sz="6" w:space="0" w:color="000000"/>
            </w:tcBorders>
            <w:hideMark/>
          </w:tcPr>
          <w:p w:rsidR="00581F6C" w:rsidRPr="00D230D7" w:rsidRDefault="00581F6C">
            <w:pPr>
              <w:pStyle w:val="NormalWeb"/>
              <w:spacing w:line="105" w:lineRule="atLeast"/>
              <w:jc w:val="center"/>
              <w:rPr>
                <w:sz w:val="22"/>
                <w:szCs w:val="22"/>
              </w:rPr>
            </w:pPr>
            <w:r w:rsidRPr="00D230D7">
              <w:rPr>
                <w:b/>
                <w:bCs/>
                <w:sz w:val="22"/>
                <w:szCs w:val="22"/>
              </w:rPr>
              <w:t xml:space="preserve">Keywords </w:t>
            </w:r>
          </w:p>
        </w:tc>
        <w:tc>
          <w:tcPr>
            <w:tcW w:w="12494" w:type="dxa"/>
            <w:gridSpan w:val="4"/>
            <w:tcBorders>
              <w:top w:val="outset" w:sz="6" w:space="0" w:color="000000"/>
              <w:left w:val="outset" w:sz="6" w:space="0" w:color="000000"/>
              <w:bottom w:val="outset" w:sz="6" w:space="0" w:color="000000"/>
              <w:right w:val="outset" w:sz="6" w:space="0" w:color="000000"/>
            </w:tcBorders>
            <w:hideMark/>
          </w:tcPr>
          <w:p w:rsidR="00633F86" w:rsidRPr="004B5246" w:rsidRDefault="00633F86" w:rsidP="00A60B46">
            <w:pPr>
              <w:pStyle w:val="NormalWeb"/>
              <w:spacing w:line="105" w:lineRule="atLeast"/>
              <w:jc w:val="center"/>
              <w:rPr>
                <w:rFonts w:ascii="Palatino Linotype" w:hAnsi="Palatino Linotype"/>
                <w:sz w:val="22"/>
                <w:szCs w:val="22"/>
              </w:rPr>
            </w:pPr>
            <w:r>
              <w:rPr>
                <w:rFonts w:ascii="Palatino Linotype" w:hAnsi="Palatino Linotype" w:cs="Arial"/>
                <w:sz w:val="22"/>
                <w:szCs w:val="22"/>
              </w:rPr>
              <w:t xml:space="preserve">Hypertension, Protocol, </w:t>
            </w:r>
            <w:r w:rsidR="00581F6C" w:rsidRPr="004B5246">
              <w:rPr>
                <w:rFonts w:ascii="Palatino Linotype" w:hAnsi="Palatino Linotype" w:cs="Arial"/>
                <w:sz w:val="22"/>
                <w:szCs w:val="22"/>
              </w:rPr>
              <w:t>Nursin</w:t>
            </w:r>
            <w:r w:rsidR="00D230D7" w:rsidRPr="004B5246">
              <w:rPr>
                <w:rFonts w:ascii="Palatino Linotype" w:hAnsi="Palatino Linotype" w:cs="Arial"/>
                <w:sz w:val="22"/>
                <w:szCs w:val="22"/>
              </w:rPr>
              <w:t xml:space="preserve">g, Medication, </w:t>
            </w:r>
            <w:r w:rsidR="00A60B46">
              <w:rPr>
                <w:rFonts w:ascii="Palatino Linotype" w:hAnsi="Palatino Linotype" w:cs="Arial"/>
                <w:sz w:val="22"/>
                <w:szCs w:val="22"/>
              </w:rPr>
              <w:t>Amlodipine</w:t>
            </w:r>
          </w:p>
        </w:tc>
      </w:tr>
      <w:tr w:rsidR="00581F6C" w:rsidRPr="008803DD" w:rsidTr="002A4867">
        <w:trPr>
          <w:trHeight w:val="243"/>
          <w:tblCellSpacing w:w="15" w:type="dxa"/>
        </w:trPr>
        <w:tc>
          <w:tcPr>
            <w:tcW w:w="1906" w:type="dxa"/>
            <w:tcBorders>
              <w:top w:val="outset" w:sz="6" w:space="0" w:color="000000"/>
              <w:left w:val="outset" w:sz="6" w:space="0" w:color="000000"/>
              <w:bottom w:val="outset" w:sz="6" w:space="0" w:color="000000"/>
              <w:right w:val="outset" w:sz="6" w:space="0" w:color="000000"/>
            </w:tcBorders>
            <w:hideMark/>
          </w:tcPr>
          <w:p w:rsidR="00581F6C" w:rsidRPr="00D230D7" w:rsidRDefault="00581F6C">
            <w:pPr>
              <w:pStyle w:val="NormalWeb"/>
              <w:spacing w:line="195" w:lineRule="atLeast"/>
              <w:jc w:val="center"/>
              <w:rPr>
                <w:sz w:val="22"/>
                <w:szCs w:val="22"/>
              </w:rPr>
            </w:pPr>
            <w:r w:rsidRPr="00D230D7">
              <w:rPr>
                <w:b/>
                <w:bCs/>
                <w:sz w:val="22"/>
                <w:szCs w:val="22"/>
              </w:rPr>
              <w:t xml:space="preserve">SharePlace Site </w:t>
            </w:r>
          </w:p>
        </w:tc>
        <w:tc>
          <w:tcPr>
            <w:tcW w:w="12494" w:type="dxa"/>
            <w:gridSpan w:val="4"/>
            <w:tcBorders>
              <w:top w:val="outset" w:sz="6" w:space="0" w:color="000000"/>
              <w:left w:val="outset" w:sz="6" w:space="0" w:color="000000"/>
              <w:bottom w:val="outset" w:sz="6" w:space="0" w:color="000000"/>
              <w:right w:val="outset" w:sz="6" w:space="0" w:color="000000"/>
            </w:tcBorders>
            <w:hideMark/>
          </w:tcPr>
          <w:p w:rsidR="00581F6C" w:rsidRPr="00D230D7" w:rsidRDefault="00581F6C">
            <w:pPr>
              <w:pStyle w:val="NormalWeb"/>
              <w:spacing w:line="195" w:lineRule="atLeast"/>
              <w:jc w:val="center"/>
              <w:rPr>
                <w:i/>
                <w:sz w:val="22"/>
                <w:szCs w:val="22"/>
              </w:rPr>
            </w:pPr>
            <w:r w:rsidRPr="00D230D7">
              <w:rPr>
                <w:i/>
                <w:sz w:val="22"/>
                <w:szCs w:val="22"/>
              </w:rPr>
              <w:t>TBD</w:t>
            </w:r>
          </w:p>
        </w:tc>
      </w:tr>
    </w:tbl>
    <w:p w:rsidR="00644843" w:rsidRPr="008803DD" w:rsidRDefault="00644843" w:rsidP="000E7D48">
      <w:pPr>
        <w:rPr>
          <w:sz w:val="20"/>
        </w:rPr>
      </w:pPr>
    </w:p>
    <w:p w:rsidR="00F2624E" w:rsidRPr="008803DD" w:rsidRDefault="00F2624E" w:rsidP="000E7D48">
      <w:pPr>
        <w:rPr>
          <w:sz w:val="20"/>
        </w:rPr>
      </w:pPr>
    </w:p>
    <w:p w:rsidR="00F2624E" w:rsidRDefault="00F2624E" w:rsidP="000E7D48">
      <w:pPr>
        <w:rPr>
          <w:sz w:val="20"/>
        </w:rPr>
      </w:pPr>
    </w:p>
    <w:p w:rsidR="007A7B65" w:rsidRDefault="007A7B65" w:rsidP="000E7D48">
      <w:pPr>
        <w:rPr>
          <w:sz w:val="20"/>
        </w:rPr>
      </w:pPr>
    </w:p>
    <w:p w:rsidR="007A7B65" w:rsidRDefault="007A7B65" w:rsidP="000E7D48">
      <w:pPr>
        <w:rPr>
          <w:sz w:val="20"/>
        </w:rPr>
      </w:pPr>
    </w:p>
    <w:p w:rsidR="007A7B65" w:rsidRDefault="007A7B65" w:rsidP="000E7D48">
      <w:pPr>
        <w:rPr>
          <w:sz w:val="20"/>
        </w:rPr>
      </w:pPr>
    </w:p>
    <w:p w:rsidR="007A7B65" w:rsidRDefault="007A7B65" w:rsidP="000E7D48">
      <w:pPr>
        <w:rPr>
          <w:sz w:val="20"/>
        </w:rPr>
      </w:pPr>
    </w:p>
    <w:p w:rsidR="007A7B65" w:rsidRDefault="007A7B65" w:rsidP="000E7D48">
      <w:pPr>
        <w:rPr>
          <w:sz w:val="20"/>
        </w:rPr>
      </w:pPr>
    </w:p>
    <w:p w:rsidR="007A7B65" w:rsidRDefault="007A7B65" w:rsidP="000E7D48">
      <w:pPr>
        <w:rPr>
          <w:sz w:val="20"/>
        </w:rPr>
      </w:pPr>
    </w:p>
    <w:p w:rsidR="007A7B65" w:rsidRDefault="007A7B65" w:rsidP="000E7D48">
      <w:pPr>
        <w:rPr>
          <w:sz w:val="20"/>
        </w:rPr>
      </w:pPr>
    </w:p>
    <w:p w:rsidR="007A7B65" w:rsidRDefault="007A7B65" w:rsidP="000E7D48">
      <w:pPr>
        <w:rPr>
          <w:sz w:val="20"/>
        </w:rPr>
      </w:pPr>
    </w:p>
    <w:p w:rsidR="00F2624E" w:rsidRPr="004520B6" w:rsidRDefault="00F2624E" w:rsidP="000E7D48">
      <w:pPr>
        <w:rPr>
          <w:sz w:val="16"/>
          <w:szCs w:val="16"/>
        </w:rPr>
      </w:pPr>
    </w:p>
    <w:tbl>
      <w:tblPr>
        <w:tblStyle w:val="TableGrid"/>
        <w:tblW w:w="5135" w:type="pct"/>
        <w:tblLook w:val="01E0" w:firstRow="1" w:lastRow="1" w:firstColumn="1" w:lastColumn="1" w:noHBand="0" w:noVBand="0"/>
      </w:tblPr>
      <w:tblGrid>
        <w:gridCol w:w="3798"/>
        <w:gridCol w:w="4767"/>
        <w:gridCol w:w="5854"/>
      </w:tblGrid>
      <w:tr w:rsidR="007A7B65" w:rsidRPr="008803DD" w:rsidTr="00E2148A">
        <w:trPr>
          <w:trHeight w:val="395"/>
        </w:trPr>
        <w:tc>
          <w:tcPr>
            <w:tcW w:w="5000" w:type="pct"/>
            <w:gridSpan w:val="3"/>
          </w:tcPr>
          <w:p w:rsidR="007A7B65" w:rsidRPr="005E1CBA" w:rsidRDefault="007A7B65" w:rsidP="00344286">
            <w:pPr>
              <w:rPr>
                <w:rFonts w:ascii="Palatino Linotype" w:eastAsia="Times New Roman" w:hAnsi="Palatino Linotype"/>
                <w:b/>
                <w:sz w:val="24"/>
                <w:szCs w:val="24"/>
                <w:u w:val="single"/>
              </w:rPr>
            </w:pPr>
            <w:r>
              <w:rPr>
                <w:rFonts w:ascii="Palatino Linotype" w:hAnsi="Palatino Linotype"/>
                <w:sz w:val="24"/>
                <w:szCs w:val="24"/>
              </w:rPr>
              <w:lastRenderedPageBreak/>
              <w:t>ARB -  Losartan</w:t>
            </w:r>
          </w:p>
        </w:tc>
      </w:tr>
      <w:tr w:rsidR="007A7B65" w:rsidRPr="008803DD" w:rsidTr="00716E32">
        <w:trPr>
          <w:trHeight w:val="1448"/>
        </w:trPr>
        <w:tc>
          <w:tcPr>
            <w:tcW w:w="1317" w:type="pct"/>
          </w:tcPr>
          <w:p w:rsidR="007A7B65" w:rsidRPr="008803DD" w:rsidRDefault="007A7B65" w:rsidP="00344286">
            <w:pPr>
              <w:rPr>
                <w:rFonts w:ascii="Palatino Linotype" w:hAnsi="Palatino Linotype"/>
                <w:sz w:val="24"/>
                <w:szCs w:val="24"/>
              </w:rPr>
            </w:pPr>
            <w:r w:rsidRPr="008803DD">
              <w:rPr>
                <w:rFonts w:ascii="Palatino Linotype" w:hAnsi="Palatino Linotype"/>
                <w:sz w:val="24"/>
                <w:szCs w:val="24"/>
              </w:rPr>
              <w:t>Time 0</w:t>
            </w:r>
            <w:r>
              <w:rPr>
                <w:rFonts w:ascii="Palatino Linotype" w:hAnsi="Palatino Linotype"/>
                <w:sz w:val="24"/>
                <w:szCs w:val="24"/>
              </w:rPr>
              <w:t xml:space="preserve"> </w:t>
            </w:r>
            <w:r w:rsidRPr="008E4374">
              <w:rPr>
                <w:rFonts w:ascii="Palatino Linotype" w:hAnsi="Palatino Linotype"/>
                <w:sz w:val="24"/>
                <w:szCs w:val="24"/>
              </w:rPr>
              <w:t>– APC or MD Start</w:t>
            </w:r>
          </w:p>
          <w:p w:rsidR="00F37BEC" w:rsidRDefault="00F37BEC" w:rsidP="00344286">
            <w:pPr>
              <w:rPr>
                <w:rFonts w:ascii="Palatino Linotype" w:hAnsi="Palatino Linotype"/>
                <w:sz w:val="16"/>
                <w:szCs w:val="16"/>
              </w:rPr>
            </w:pPr>
          </w:p>
          <w:p w:rsidR="00716E32" w:rsidRDefault="00716E32" w:rsidP="00344286">
            <w:pPr>
              <w:rPr>
                <w:rFonts w:ascii="Palatino Linotype" w:hAnsi="Palatino Linotype"/>
                <w:sz w:val="22"/>
                <w:szCs w:val="22"/>
              </w:rPr>
            </w:pPr>
          </w:p>
          <w:p w:rsidR="007A7B65" w:rsidRPr="000612DB" w:rsidRDefault="007A7B65" w:rsidP="00344286">
            <w:pPr>
              <w:rPr>
                <w:rFonts w:ascii="Palatino Linotype" w:hAnsi="Palatino Linotype"/>
                <w:sz w:val="22"/>
                <w:szCs w:val="22"/>
              </w:rPr>
            </w:pPr>
            <w:r>
              <w:rPr>
                <w:rFonts w:ascii="Palatino Linotype" w:hAnsi="Palatino Linotype"/>
                <w:sz w:val="22"/>
                <w:szCs w:val="22"/>
              </w:rPr>
              <w:t>Week 4</w:t>
            </w:r>
          </w:p>
          <w:p w:rsidR="007A7B65" w:rsidRDefault="007A7B65" w:rsidP="00344286">
            <w:pPr>
              <w:rPr>
                <w:rFonts w:ascii="Palatino Linotype" w:hAnsi="Palatino Linotype"/>
                <w:sz w:val="22"/>
                <w:szCs w:val="22"/>
              </w:rPr>
            </w:pPr>
          </w:p>
          <w:p w:rsidR="007A7B65" w:rsidRDefault="007A7B65" w:rsidP="00344286">
            <w:pPr>
              <w:rPr>
                <w:rFonts w:ascii="Palatino Linotype" w:hAnsi="Palatino Linotype"/>
                <w:sz w:val="22"/>
                <w:szCs w:val="22"/>
              </w:rPr>
            </w:pPr>
          </w:p>
          <w:p w:rsidR="007A7B65" w:rsidRDefault="007A7B65" w:rsidP="00344286">
            <w:pPr>
              <w:rPr>
                <w:rFonts w:ascii="Palatino Linotype" w:hAnsi="Palatino Linotype"/>
                <w:sz w:val="22"/>
                <w:szCs w:val="22"/>
              </w:rPr>
            </w:pPr>
          </w:p>
          <w:p w:rsidR="00EF1738" w:rsidRDefault="00EF1738" w:rsidP="00344286">
            <w:pPr>
              <w:rPr>
                <w:rFonts w:ascii="Palatino Linotype" w:hAnsi="Palatino Linotype"/>
                <w:sz w:val="22"/>
                <w:szCs w:val="22"/>
              </w:rPr>
            </w:pPr>
          </w:p>
          <w:p w:rsidR="007A7B65" w:rsidRDefault="007A7B65" w:rsidP="00344286">
            <w:pPr>
              <w:rPr>
                <w:rFonts w:ascii="Palatino Linotype" w:hAnsi="Palatino Linotype"/>
                <w:sz w:val="22"/>
                <w:szCs w:val="22"/>
              </w:rPr>
            </w:pPr>
            <w:r>
              <w:rPr>
                <w:rFonts w:ascii="Palatino Linotype" w:hAnsi="Palatino Linotype"/>
                <w:sz w:val="22"/>
                <w:szCs w:val="22"/>
              </w:rPr>
              <w:t>Week 8</w:t>
            </w:r>
          </w:p>
          <w:p w:rsidR="00707954" w:rsidRDefault="00707954" w:rsidP="00344286">
            <w:pPr>
              <w:rPr>
                <w:rFonts w:ascii="Palatino Linotype" w:hAnsi="Palatino Linotype"/>
                <w:sz w:val="22"/>
                <w:szCs w:val="22"/>
              </w:rPr>
            </w:pPr>
          </w:p>
          <w:p w:rsidR="00707954" w:rsidRDefault="00707954" w:rsidP="00344286">
            <w:pPr>
              <w:rPr>
                <w:rFonts w:ascii="Palatino Linotype" w:hAnsi="Palatino Linotype"/>
                <w:sz w:val="22"/>
                <w:szCs w:val="22"/>
              </w:rPr>
            </w:pPr>
          </w:p>
          <w:p w:rsidR="002A4867" w:rsidRPr="002A4867" w:rsidRDefault="002A4867" w:rsidP="00344286">
            <w:pPr>
              <w:rPr>
                <w:rFonts w:ascii="Palatino Linotype" w:hAnsi="Palatino Linotype"/>
                <w:sz w:val="16"/>
                <w:szCs w:val="16"/>
              </w:rPr>
            </w:pPr>
          </w:p>
          <w:p w:rsidR="00707954" w:rsidRPr="00C62B8E" w:rsidRDefault="00707954" w:rsidP="00344286">
            <w:pPr>
              <w:rPr>
                <w:rFonts w:ascii="Palatino Linotype" w:hAnsi="Palatino Linotype"/>
                <w:sz w:val="22"/>
                <w:szCs w:val="22"/>
              </w:rPr>
            </w:pPr>
            <w:r>
              <w:rPr>
                <w:rFonts w:ascii="Palatino Linotype" w:hAnsi="Palatino Linotype"/>
                <w:sz w:val="22"/>
                <w:szCs w:val="22"/>
              </w:rPr>
              <w:t>Week 12</w:t>
            </w:r>
          </w:p>
        </w:tc>
        <w:tc>
          <w:tcPr>
            <w:tcW w:w="3683" w:type="pct"/>
            <w:gridSpan w:val="2"/>
          </w:tcPr>
          <w:p w:rsidR="007A7B65" w:rsidRDefault="00FD1021" w:rsidP="00344286">
            <w:pPr>
              <w:rPr>
                <w:rFonts w:ascii="Palatino Linotype" w:eastAsia="Times New Roman" w:hAnsi="Palatino Linotype"/>
                <w:sz w:val="22"/>
                <w:szCs w:val="22"/>
              </w:rPr>
            </w:pPr>
            <w:r w:rsidRPr="002A5BBD">
              <w:rPr>
                <w:rFonts w:ascii="Palatino Linotype" w:eastAsia="Times New Roman" w:hAnsi="Palatino Linotype"/>
                <w:b/>
                <w:noProof/>
                <w:u w:val="single"/>
              </w:rPr>
              <mc:AlternateContent>
                <mc:Choice Requires="wps">
                  <w:drawing>
                    <wp:anchor distT="0" distB="0" distL="114300" distR="114300" simplePos="0" relativeHeight="251730432" behindDoc="0" locked="0" layoutInCell="1" allowOverlap="1" wp14:anchorId="31360E3B" wp14:editId="01CCBC90">
                      <wp:simplePos x="0" y="0"/>
                      <wp:positionH relativeFrom="column">
                        <wp:posOffset>615950</wp:posOffset>
                      </wp:positionH>
                      <wp:positionV relativeFrom="paragraph">
                        <wp:posOffset>173355</wp:posOffset>
                      </wp:positionV>
                      <wp:extent cx="0" cy="228600"/>
                      <wp:effectExtent l="76200" t="0" r="57150" b="571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3.65pt" to="48.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">
                      <v:stroke endarrow="block"/>
                    </v:line>
                  </w:pict>
                </mc:Fallback>
              </mc:AlternateContent>
            </w:r>
            <w:r w:rsidR="007A7B65">
              <w:rPr>
                <w:rFonts w:ascii="Palatino Linotype" w:eastAsia="Times New Roman" w:hAnsi="Palatino Linotype"/>
                <w:sz w:val="22"/>
                <w:szCs w:val="22"/>
              </w:rPr>
              <w:t>Losartan 25 mg</w:t>
            </w:r>
            <w:r w:rsidR="007411AC">
              <w:rPr>
                <w:rFonts w:ascii="Palatino Linotype" w:eastAsia="Times New Roman" w:hAnsi="Palatino Linotype"/>
                <w:sz w:val="22"/>
                <w:szCs w:val="22"/>
              </w:rPr>
              <w:t xml:space="preserve"> once</w:t>
            </w:r>
            <w:r w:rsidR="007A7B65">
              <w:rPr>
                <w:rFonts w:ascii="Palatino Linotype" w:eastAsia="Times New Roman" w:hAnsi="Palatino Linotype"/>
                <w:sz w:val="22"/>
                <w:szCs w:val="22"/>
              </w:rPr>
              <w:t xml:space="preserve"> daily</w:t>
            </w:r>
          </w:p>
          <w:p w:rsidR="007A7B65" w:rsidRPr="007A7B65" w:rsidRDefault="007A7B65" w:rsidP="00344286">
            <w:pPr>
              <w:rPr>
                <w:rFonts w:ascii="Palatino Linotype" w:eastAsia="Times New Roman" w:hAnsi="Palatino Linotype"/>
                <w:i/>
                <w:sz w:val="16"/>
                <w:szCs w:val="16"/>
              </w:rPr>
            </w:pPr>
          </w:p>
          <w:p w:rsidR="00EF1738" w:rsidRPr="00985B09" w:rsidRDefault="00EF1738" w:rsidP="00EF1738">
            <w:pPr>
              <w:rPr>
                <w:rFonts w:ascii="Palatino Linotype" w:hAnsi="Palatino Linotype"/>
                <w:sz w:val="22"/>
                <w:szCs w:val="22"/>
              </w:rPr>
            </w:pPr>
            <w:r>
              <w:rPr>
                <w:rFonts w:ascii="Palatino Linotype" w:hAnsi="Palatino Linotype"/>
                <w:i/>
                <w:sz w:val="22"/>
                <w:szCs w:val="22"/>
              </w:rPr>
              <w:t xml:space="preserve">Confirm medication adherence, review for exclusion criteria and side effects. Review home BP readings (4 minimum). </w:t>
            </w:r>
            <w:r w:rsidRPr="00481B46">
              <w:rPr>
                <w:rFonts w:ascii="Palatino Linotype" w:hAnsi="Palatino Linotype"/>
                <w:i/>
                <w:sz w:val="22"/>
                <w:szCs w:val="22"/>
              </w:rPr>
              <w:t xml:space="preserve">If at goal, schedule patient for RN BP check in office. </w:t>
            </w:r>
            <w:r>
              <w:rPr>
                <w:rFonts w:ascii="Palatino Linotype" w:hAnsi="Palatino Linotype"/>
                <w:i/>
                <w:sz w:val="22"/>
                <w:szCs w:val="22"/>
              </w:rPr>
              <w:t>If any single home reading or any single office reading is above goal, and none is &lt; 100/60,  increase dose to</w:t>
            </w:r>
            <w:r w:rsidRPr="000612DB">
              <w:rPr>
                <w:rFonts w:ascii="Palatino Linotype" w:hAnsi="Palatino Linotype"/>
                <w:i/>
                <w:sz w:val="22"/>
                <w:szCs w:val="22"/>
              </w:rPr>
              <w:t>:</w:t>
            </w:r>
          </w:p>
          <w:p w:rsidR="007A7B65" w:rsidRDefault="007A7B65" w:rsidP="007A7B65">
            <w:pPr>
              <w:rPr>
                <w:rFonts w:ascii="Palatino Linotype" w:eastAsia="Times New Roman" w:hAnsi="Palatino Linotype"/>
                <w:sz w:val="22"/>
                <w:szCs w:val="22"/>
              </w:rPr>
            </w:pPr>
            <w:r w:rsidRPr="002A5BBD">
              <w:rPr>
                <w:rFonts w:ascii="Palatino Linotype" w:eastAsia="Times New Roman" w:hAnsi="Palatino Linotype"/>
                <w:b/>
                <w:noProof/>
                <w:u w:val="single"/>
              </w:rPr>
              <mc:AlternateContent>
                <mc:Choice Requires="wps">
                  <w:drawing>
                    <wp:anchor distT="0" distB="0" distL="114300" distR="114300" simplePos="0" relativeHeight="251732480" behindDoc="0" locked="0" layoutInCell="1" allowOverlap="1" wp14:anchorId="266A8C99" wp14:editId="60A08A78">
                      <wp:simplePos x="0" y="0"/>
                      <wp:positionH relativeFrom="column">
                        <wp:posOffset>615950</wp:posOffset>
                      </wp:positionH>
                      <wp:positionV relativeFrom="paragraph">
                        <wp:posOffset>172720</wp:posOffset>
                      </wp:positionV>
                      <wp:extent cx="0" cy="228600"/>
                      <wp:effectExtent l="76200" t="0" r="57150" b="571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3.6pt" to="48.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">
                      <v:stroke endarrow="block"/>
                    </v:line>
                  </w:pict>
                </mc:Fallback>
              </mc:AlternateContent>
            </w:r>
            <w:r>
              <w:rPr>
                <w:rFonts w:ascii="Palatino Linotype" w:eastAsia="Times New Roman" w:hAnsi="Palatino Linotype"/>
                <w:sz w:val="22"/>
                <w:szCs w:val="22"/>
              </w:rPr>
              <w:t xml:space="preserve">Losartan  50mg </w:t>
            </w:r>
            <w:r w:rsidR="007411AC">
              <w:rPr>
                <w:rFonts w:ascii="Palatino Linotype" w:eastAsia="Times New Roman" w:hAnsi="Palatino Linotype"/>
                <w:sz w:val="22"/>
                <w:szCs w:val="22"/>
              </w:rPr>
              <w:t xml:space="preserve">once </w:t>
            </w:r>
            <w:r>
              <w:rPr>
                <w:rFonts w:ascii="Palatino Linotype" w:eastAsia="Times New Roman" w:hAnsi="Palatino Linotype"/>
                <w:sz w:val="22"/>
                <w:szCs w:val="22"/>
              </w:rPr>
              <w:t>daily</w:t>
            </w:r>
          </w:p>
          <w:p w:rsidR="00716E32" w:rsidRPr="007A7B65" w:rsidRDefault="00716E32" w:rsidP="007A7B65">
            <w:pPr>
              <w:rPr>
                <w:rFonts w:ascii="Palatino Linotype" w:eastAsia="Times New Roman" w:hAnsi="Palatino Linotype"/>
                <w:i/>
                <w:sz w:val="16"/>
                <w:szCs w:val="16"/>
              </w:rPr>
            </w:pPr>
          </w:p>
          <w:p w:rsidR="00EF1738" w:rsidRPr="00EF1738" w:rsidRDefault="00EF1738" w:rsidP="007A7B65">
            <w:pPr>
              <w:rPr>
                <w:rFonts w:ascii="Palatino Linotype" w:eastAsia="Times New Roman" w:hAnsi="Palatino Linotype"/>
                <w:i/>
                <w:sz w:val="22"/>
                <w:szCs w:val="22"/>
              </w:rPr>
            </w:pPr>
            <w:r w:rsidRPr="00EF1738">
              <w:rPr>
                <w:rFonts w:ascii="Palatino Linotype" w:eastAsia="Times New Roman" w:hAnsi="Palatino Linotype"/>
                <w:i/>
                <w:sz w:val="22"/>
                <w:szCs w:val="22"/>
              </w:rPr>
              <w:t>Confirm medication adherence, review for exclusion criteria and side effects. Review home BP readings (4 minimum). If at goal, schedule patient for RN BP check in office. If any single home reading or any single office reading is ab</w:t>
            </w:r>
            <w:r w:rsidR="00586205">
              <w:rPr>
                <w:rFonts w:ascii="Palatino Linotype" w:eastAsia="Times New Roman" w:hAnsi="Palatino Linotype"/>
                <w:i/>
                <w:sz w:val="22"/>
                <w:szCs w:val="22"/>
              </w:rPr>
              <w:t>ove goal, and none is &lt; 100/60,</w:t>
            </w:r>
            <w:r w:rsidRPr="00EF1738">
              <w:rPr>
                <w:rFonts w:ascii="Palatino Linotype" w:eastAsia="Times New Roman" w:hAnsi="Palatino Linotype"/>
                <w:i/>
                <w:sz w:val="22"/>
                <w:szCs w:val="22"/>
              </w:rPr>
              <w:t xml:space="preserve"> increase dose to:</w:t>
            </w:r>
          </w:p>
          <w:p w:rsidR="007A7B65" w:rsidRDefault="00707954" w:rsidP="007A7B65">
            <w:pPr>
              <w:rPr>
                <w:rFonts w:ascii="Palatino Linotype" w:eastAsia="Times New Roman" w:hAnsi="Palatino Linotype"/>
                <w:sz w:val="22"/>
                <w:szCs w:val="22"/>
              </w:rPr>
            </w:pPr>
            <w:r w:rsidRPr="002A5BBD">
              <w:rPr>
                <w:rFonts w:ascii="Palatino Linotype" w:eastAsia="Times New Roman" w:hAnsi="Palatino Linotype"/>
                <w:b/>
                <w:noProof/>
                <w:u w:val="single"/>
              </w:rPr>
              <mc:AlternateContent>
                <mc:Choice Requires="wps">
                  <w:drawing>
                    <wp:anchor distT="0" distB="0" distL="114300" distR="114300" simplePos="0" relativeHeight="251734528" behindDoc="0" locked="0" layoutInCell="1" allowOverlap="1" wp14:anchorId="09ED19FA" wp14:editId="680A5360">
                      <wp:simplePos x="0" y="0"/>
                      <wp:positionH relativeFrom="column">
                        <wp:posOffset>615950</wp:posOffset>
                      </wp:positionH>
                      <wp:positionV relativeFrom="paragraph">
                        <wp:posOffset>165735</wp:posOffset>
                      </wp:positionV>
                      <wp:extent cx="0" cy="228600"/>
                      <wp:effectExtent l="76200" t="0" r="57150" b="571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3.05pt" to="48.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">
                      <v:stroke endarrow="block"/>
                    </v:line>
                  </w:pict>
                </mc:Fallback>
              </mc:AlternateContent>
            </w:r>
            <w:r w:rsidR="007A7B65">
              <w:rPr>
                <w:rFonts w:ascii="Palatino Linotype" w:eastAsia="Times New Roman" w:hAnsi="Palatino Linotype"/>
                <w:sz w:val="22"/>
                <w:szCs w:val="22"/>
              </w:rPr>
              <w:t xml:space="preserve">Losartan 100 mg </w:t>
            </w:r>
            <w:r w:rsidR="007411AC">
              <w:rPr>
                <w:rFonts w:ascii="Palatino Linotype" w:eastAsia="Times New Roman" w:hAnsi="Palatino Linotype"/>
                <w:sz w:val="22"/>
                <w:szCs w:val="22"/>
              </w:rPr>
              <w:t xml:space="preserve">once </w:t>
            </w:r>
            <w:r w:rsidR="007A7B65">
              <w:rPr>
                <w:rFonts w:ascii="Palatino Linotype" w:eastAsia="Times New Roman" w:hAnsi="Palatino Linotype"/>
                <w:sz w:val="22"/>
                <w:szCs w:val="22"/>
              </w:rPr>
              <w:t xml:space="preserve">daily </w:t>
            </w:r>
          </w:p>
          <w:p w:rsidR="00C85927" w:rsidRPr="00FD1021" w:rsidRDefault="00C85927" w:rsidP="007A7B65">
            <w:pPr>
              <w:rPr>
                <w:rFonts w:ascii="Palatino Linotype" w:eastAsia="Times New Roman" w:hAnsi="Palatino Linotype"/>
                <w:sz w:val="16"/>
                <w:szCs w:val="16"/>
              </w:rPr>
            </w:pPr>
          </w:p>
          <w:p w:rsidR="00EF1738" w:rsidRPr="00985B09" w:rsidRDefault="00EF1738" w:rsidP="00EF1738">
            <w:pPr>
              <w:rPr>
                <w:rFonts w:ascii="Palatino Linotype" w:hAnsi="Palatino Linotype"/>
                <w:sz w:val="22"/>
                <w:szCs w:val="22"/>
              </w:rPr>
            </w:pPr>
            <w:r>
              <w:rPr>
                <w:rFonts w:ascii="Palatino Linotype" w:hAnsi="Palatino Linotype"/>
                <w:i/>
                <w:sz w:val="22"/>
                <w:szCs w:val="22"/>
              </w:rPr>
              <w:t xml:space="preserve">Confirm medication adherence, review for exclusion criteria and side effects. Review home BP readings (4 minimum). </w:t>
            </w:r>
            <w:r w:rsidRPr="00481B46">
              <w:rPr>
                <w:rFonts w:ascii="Palatino Linotype" w:hAnsi="Palatino Linotype"/>
                <w:i/>
                <w:sz w:val="22"/>
                <w:szCs w:val="22"/>
              </w:rPr>
              <w:t xml:space="preserve">If at goal, schedule patient for RN BP check in office. </w:t>
            </w:r>
            <w:r>
              <w:rPr>
                <w:rFonts w:ascii="Palatino Linotype" w:hAnsi="Palatino Linotype"/>
                <w:i/>
                <w:sz w:val="22"/>
                <w:szCs w:val="22"/>
              </w:rPr>
              <w:t>If any single home reading or any single office reading is above goal, and none is &lt; 100/60:</w:t>
            </w:r>
          </w:p>
          <w:p w:rsidR="004520B6" w:rsidRPr="00707954" w:rsidRDefault="00EF1738" w:rsidP="007A7B65">
            <w:pPr>
              <w:rPr>
                <w:rFonts w:ascii="Palatino Linotype" w:eastAsia="Times New Roman" w:hAnsi="Palatino Linotype"/>
                <w:sz w:val="22"/>
                <w:szCs w:val="22"/>
              </w:rPr>
            </w:pPr>
            <w:r>
              <w:rPr>
                <w:rFonts w:ascii="Palatino Linotype" w:eastAsia="Times New Roman" w:hAnsi="Palatino Linotype"/>
                <w:sz w:val="22"/>
                <w:szCs w:val="22"/>
              </w:rPr>
              <w:t>C</w:t>
            </w:r>
            <w:r w:rsidR="006C2021" w:rsidRPr="00707954">
              <w:rPr>
                <w:rFonts w:ascii="Palatino Linotype" w:eastAsia="Times New Roman" w:hAnsi="Palatino Linotype"/>
                <w:sz w:val="22"/>
                <w:szCs w:val="22"/>
              </w:rPr>
              <w:t>onsult clinician to add an additional agent.</w:t>
            </w:r>
          </w:p>
        </w:tc>
      </w:tr>
      <w:tr w:rsidR="007A7B65" w:rsidRPr="00F359E9" w:rsidTr="00716E32">
        <w:trPr>
          <w:trHeight w:val="80"/>
        </w:trPr>
        <w:tc>
          <w:tcPr>
            <w:tcW w:w="1317" w:type="pct"/>
            <w:shd w:val="clear" w:color="auto" w:fill="EEECE1" w:themeFill="background2"/>
          </w:tcPr>
          <w:p w:rsidR="007A7B65" w:rsidRPr="006D3806" w:rsidRDefault="007A7B65" w:rsidP="00344286">
            <w:pPr>
              <w:rPr>
                <w:rFonts w:ascii="Palatino Linotype" w:hAnsi="Palatino Linotype"/>
                <w:b/>
                <w:sz w:val="22"/>
                <w:szCs w:val="22"/>
                <w:u w:val="single"/>
              </w:rPr>
            </w:pPr>
            <w:r>
              <w:rPr>
                <w:rFonts w:ascii="Palatino Linotype" w:hAnsi="Palatino Linotype"/>
                <w:b/>
                <w:sz w:val="22"/>
                <w:szCs w:val="22"/>
                <w:u w:val="single"/>
              </w:rPr>
              <w:t>Monitoring:</w:t>
            </w:r>
          </w:p>
        </w:tc>
        <w:tc>
          <w:tcPr>
            <w:tcW w:w="3683" w:type="pct"/>
            <w:gridSpan w:val="2"/>
            <w:shd w:val="clear" w:color="auto" w:fill="EEECE1" w:themeFill="background2"/>
          </w:tcPr>
          <w:p w:rsidR="007A7B65" w:rsidRPr="00BF1F64" w:rsidRDefault="00160530" w:rsidP="00160530">
            <w:pPr>
              <w:rPr>
                <w:rFonts w:ascii="Palatino Linotype" w:hAnsi="Palatino Linotype"/>
                <w:sz w:val="22"/>
                <w:szCs w:val="22"/>
              </w:rPr>
            </w:pPr>
            <w:r w:rsidRPr="00160530">
              <w:rPr>
                <w:rFonts w:ascii="Palatino Linotype" w:eastAsia="Times New Roman" w:hAnsi="Palatino Linotype" w:cs="Arial"/>
                <w:sz w:val="22"/>
                <w:szCs w:val="22"/>
              </w:rPr>
              <w:t xml:space="preserve">Order: Follow-up labs (Creatinine, Potassium) at 2 weeks after starting </w:t>
            </w:r>
            <w:r>
              <w:rPr>
                <w:rFonts w:ascii="Palatino Linotype" w:eastAsia="Times New Roman" w:hAnsi="Palatino Linotype" w:cs="Arial"/>
                <w:sz w:val="22"/>
                <w:szCs w:val="22"/>
              </w:rPr>
              <w:t>Losartan therapy OR changing Los</w:t>
            </w:r>
            <w:r w:rsidRPr="00160530">
              <w:rPr>
                <w:rFonts w:ascii="Palatino Linotype" w:eastAsia="Times New Roman" w:hAnsi="Palatino Linotype" w:cs="Arial"/>
                <w:sz w:val="22"/>
                <w:szCs w:val="22"/>
              </w:rPr>
              <w:t>artan dose. If patient is taking Lithium, a Lithium level also required</w:t>
            </w:r>
            <w:r>
              <w:rPr>
                <w:rFonts w:ascii="Palatino Linotype" w:eastAsia="Times New Roman" w:hAnsi="Palatino Linotype" w:cs="Arial"/>
                <w:sz w:val="22"/>
                <w:szCs w:val="22"/>
              </w:rPr>
              <w:t xml:space="preserve"> at 2 weeks after starting Los</w:t>
            </w:r>
            <w:r w:rsidRPr="00160530">
              <w:rPr>
                <w:rFonts w:ascii="Palatino Linotype" w:eastAsia="Times New Roman" w:hAnsi="Palatino Linotype" w:cs="Arial"/>
                <w:sz w:val="22"/>
                <w:szCs w:val="22"/>
              </w:rPr>
              <w:t>artan therapy OR changi</w:t>
            </w:r>
            <w:r>
              <w:rPr>
                <w:rFonts w:ascii="Palatino Linotype" w:eastAsia="Times New Roman" w:hAnsi="Palatino Linotype" w:cs="Arial"/>
                <w:sz w:val="22"/>
                <w:szCs w:val="22"/>
              </w:rPr>
              <w:t>ng Lo</w:t>
            </w:r>
            <w:r w:rsidRPr="00160530">
              <w:rPr>
                <w:rFonts w:ascii="Palatino Linotype" w:eastAsia="Times New Roman" w:hAnsi="Palatino Linotype" w:cs="Arial"/>
                <w:sz w:val="22"/>
                <w:szCs w:val="22"/>
              </w:rPr>
              <w:t>sartan dose and communication to BH prescribing provider (HVMA and outside HVMA prescribers) at start and each dose change.  Lithium levels should be checked 12 hrs. after last dose.</w:t>
            </w:r>
          </w:p>
        </w:tc>
      </w:tr>
      <w:tr w:rsidR="007A7B65" w:rsidRPr="006D3806" w:rsidTr="00716E32">
        <w:trPr>
          <w:trHeight w:val="115"/>
        </w:trPr>
        <w:tc>
          <w:tcPr>
            <w:tcW w:w="1317" w:type="pct"/>
          </w:tcPr>
          <w:p w:rsidR="007A7B65" w:rsidRPr="00E37C3F" w:rsidRDefault="007A7B65" w:rsidP="00344286">
            <w:pPr>
              <w:rPr>
                <w:rFonts w:ascii="Palatino Linotype" w:hAnsi="Palatino Linotype"/>
                <w:b/>
                <w:sz w:val="22"/>
                <w:szCs w:val="22"/>
              </w:rPr>
            </w:pPr>
            <w:r w:rsidRPr="00E37C3F">
              <w:rPr>
                <w:rFonts w:ascii="Palatino Linotype" w:hAnsi="Palatino Linotype"/>
                <w:b/>
                <w:sz w:val="22"/>
                <w:szCs w:val="22"/>
              </w:rPr>
              <w:t>RN 2nd leve</w:t>
            </w:r>
            <w:r w:rsidR="00BF1F64">
              <w:rPr>
                <w:rFonts w:ascii="Palatino Linotype" w:hAnsi="Palatino Linotype"/>
                <w:b/>
                <w:sz w:val="22"/>
                <w:szCs w:val="22"/>
              </w:rPr>
              <w:t>l check of exclusion criteria (at each dose increase</w:t>
            </w:r>
            <w:r w:rsidRPr="00E37C3F">
              <w:rPr>
                <w:rFonts w:ascii="Palatino Linotype" w:hAnsi="Palatino Linotype"/>
                <w:b/>
                <w:sz w:val="22"/>
                <w:szCs w:val="22"/>
              </w:rPr>
              <w:t>):</w:t>
            </w:r>
          </w:p>
        </w:tc>
        <w:tc>
          <w:tcPr>
            <w:tcW w:w="1653" w:type="pct"/>
          </w:tcPr>
          <w:p w:rsidR="007A7B65" w:rsidRPr="00BF1F64" w:rsidRDefault="007A7B65" w:rsidP="00344286">
            <w:pPr>
              <w:rPr>
                <w:rFonts w:ascii="Palatino Linotype" w:hAnsi="Palatino Linotype" w:cs="Arial"/>
                <w:b/>
                <w:sz w:val="22"/>
                <w:szCs w:val="22"/>
              </w:rPr>
            </w:pPr>
            <w:r w:rsidRPr="00BF1F64">
              <w:rPr>
                <w:rFonts w:ascii="Palatino Linotype" w:hAnsi="Palatino Linotype" w:cs="Arial"/>
                <w:b/>
                <w:sz w:val="22"/>
                <w:szCs w:val="22"/>
              </w:rPr>
              <w:t>Side effects (at each dose increase):</w:t>
            </w:r>
          </w:p>
        </w:tc>
        <w:tc>
          <w:tcPr>
            <w:tcW w:w="2030" w:type="pct"/>
          </w:tcPr>
          <w:p w:rsidR="007A7B65" w:rsidRPr="00BF1F64" w:rsidRDefault="007A7B65" w:rsidP="00344286">
            <w:pPr>
              <w:rPr>
                <w:rFonts w:ascii="Palatino Linotype" w:eastAsia="Times New Roman" w:hAnsi="Palatino Linotype" w:cs="Arial"/>
                <w:b/>
                <w:sz w:val="22"/>
                <w:szCs w:val="22"/>
              </w:rPr>
            </w:pPr>
            <w:r w:rsidRPr="00BF1F64">
              <w:rPr>
                <w:rFonts w:ascii="Palatino Linotype" w:eastAsia="Times New Roman" w:hAnsi="Palatino Linotype" w:cs="Arial"/>
                <w:b/>
                <w:sz w:val="22"/>
                <w:szCs w:val="22"/>
              </w:rPr>
              <w:t>Monitoring</w:t>
            </w:r>
            <w:r w:rsidR="00F12FD2">
              <w:rPr>
                <w:rFonts w:ascii="Palatino Linotype" w:eastAsia="Times New Roman" w:hAnsi="Palatino Linotype" w:cs="Arial"/>
                <w:b/>
                <w:sz w:val="22"/>
                <w:szCs w:val="22"/>
              </w:rPr>
              <w:t xml:space="preserve"> </w:t>
            </w:r>
            <w:r w:rsidR="00F12FD2" w:rsidRPr="00F12FD2">
              <w:rPr>
                <w:rFonts w:ascii="Palatino Linotype" w:eastAsia="Times New Roman" w:hAnsi="Palatino Linotype" w:cs="Arial"/>
                <w:b/>
                <w:sz w:val="22"/>
                <w:szCs w:val="22"/>
              </w:rPr>
              <w:t>(at time of enrollment):</w:t>
            </w:r>
            <w:r w:rsidR="00F12FD2">
              <w:rPr>
                <w:rFonts w:ascii="Palatino Linotype" w:eastAsia="Times New Roman" w:hAnsi="Palatino Linotype" w:cs="Arial"/>
                <w:b/>
                <w:sz w:val="22"/>
                <w:szCs w:val="22"/>
              </w:rPr>
              <w:t xml:space="preserve"> </w:t>
            </w:r>
          </w:p>
        </w:tc>
      </w:tr>
      <w:tr w:rsidR="00F37BEC" w:rsidRPr="0070399A" w:rsidTr="00716E32">
        <w:trPr>
          <w:trHeight w:val="638"/>
        </w:trPr>
        <w:tc>
          <w:tcPr>
            <w:tcW w:w="1317" w:type="pct"/>
          </w:tcPr>
          <w:p w:rsidR="00F37BEC" w:rsidRPr="005823A6" w:rsidRDefault="00F37BEC" w:rsidP="00160530">
            <w:pPr>
              <w:numPr>
                <w:ilvl w:val="0"/>
                <w:numId w:val="2"/>
              </w:numPr>
              <w:spacing w:after="200" w:line="276" w:lineRule="auto"/>
              <w:contextualSpacing/>
              <w:rPr>
                <w:rFonts w:ascii="Palatino Linotype" w:hAnsi="Palatino Linotype"/>
              </w:rPr>
            </w:pPr>
            <w:r w:rsidRPr="005823A6">
              <w:rPr>
                <w:rFonts w:ascii="Palatino Linotype" w:hAnsi="Palatino Linotype"/>
              </w:rPr>
              <w:t>Age ≥ 80yr</w:t>
            </w:r>
          </w:p>
          <w:p w:rsidR="00F37BEC" w:rsidRPr="005823A6" w:rsidRDefault="00F37BEC" w:rsidP="00160530">
            <w:pPr>
              <w:numPr>
                <w:ilvl w:val="0"/>
                <w:numId w:val="2"/>
              </w:numPr>
              <w:spacing w:after="200" w:line="276" w:lineRule="auto"/>
              <w:contextualSpacing/>
              <w:rPr>
                <w:rFonts w:ascii="Palatino Linotype" w:hAnsi="Palatino Linotype"/>
              </w:rPr>
            </w:pPr>
            <w:r w:rsidRPr="005823A6">
              <w:rPr>
                <w:rFonts w:ascii="Palatino Linotype" w:hAnsi="Palatino Linotype"/>
              </w:rPr>
              <w:t>Current therapies:</w:t>
            </w:r>
          </w:p>
          <w:p w:rsidR="00F37BEC" w:rsidRPr="005823A6" w:rsidRDefault="00F37BEC" w:rsidP="00160530">
            <w:pPr>
              <w:spacing w:after="200" w:line="276" w:lineRule="auto"/>
              <w:ind w:left="380"/>
              <w:contextualSpacing/>
              <w:rPr>
                <w:rFonts w:ascii="Palatino Linotype" w:hAnsi="Palatino Linotype"/>
              </w:rPr>
            </w:pPr>
            <w:r w:rsidRPr="005823A6">
              <w:rPr>
                <w:rFonts w:ascii="Palatino Linotype" w:hAnsi="Palatino Linotype"/>
              </w:rPr>
              <w:t xml:space="preserve">          ● ACEi</w:t>
            </w:r>
          </w:p>
          <w:p w:rsidR="00F37BEC" w:rsidRPr="005823A6" w:rsidRDefault="00F37BEC" w:rsidP="00160530">
            <w:pPr>
              <w:spacing w:after="200" w:line="276" w:lineRule="auto"/>
              <w:ind w:left="380"/>
              <w:contextualSpacing/>
              <w:rPr>
                <w:rFonts w:ascii="Palatino Linotype" w:hAnsi="Palatino Linotype"/>
              </w:rPr>
            </w:pPr>
            <w:r w:rsidRPr="005823A6">
              <w:rPr>
                <w:rFonts w:ascii="Palatino Linotype" w:hAnsi="Palatino Linotype"/>
              </w:rPr>
              <w:t xml:space="preserve">          ● anti-arrhythmic </w:t>
            </w:r>
          </w:p>
          <w:p w:rsidR="00F37BEC" w:rsidRPr="005823A6" w:rsidRDefault="00F37BEC" w:rsidP="00160530">
            <w:pPr>
              <w:spacing w:after="200" w:line="276" w:lineRule="auto"/>
              <w:ind w:left="380"/>
              <w:contextualSpacing/>
              <w:rPr>
                <w:rFonts w:ascii="Palatino Linotype" w:hAnsi="Palatino Linotype"/>
              </w:rPr>
            </w:pPr>
            <w:r w:rsidRPr="005823A6">
              <w:rPr>
                <w:rFonts w:ascii="Palatino Linotype" w:hAnsi="Palatino Linotype"/>
              </w:rPr>
              <w:t xml:space="preserve">          ● lithium </w:t>
            </w:r>
          </w:p>
          <w:p w:rsidR="00F37BEC" w:rsidRPr="005823A6" w:rsidRDefault="00F37BEC" w:rsidP="00160530">
            <w:pPr>
              <w:numPr>
                <w:ilvl w:val="0"/>
                <w:numId w:val="2"/>
              </w:numPr>
              <w:spacing w:after="200" w:line="276" w:lineRule="auto"/>
              <w:contextualSpacing/>
              <w:rPr>
                <w:rFonts w:ascii="Palatino Linotype" w:hAnsi="Palatino Linotype"/>
              </w:rPr>
            </w:pPr>
            <w:r w:rsidRPr="005823A6">
              <w:rPr>
                <w:rFonts w:ascii="Palatino Linotype" w:hAnsi="Palatino Linotype"/>
              </w:rPr>
              <w:t>eGFR &lt; 45</w:t>
            </w:r>
          </w:p>
          <w:p w:rsidR="00F37BEC" w:rsidRPr="005823A6" w:rsidRDefault="00F37BEC" w:rsidP="00160530">
            <w:pPr>
              <w:numPr>
                <w:ilvl w:val="0"/>
                <w:numId w:val="2"/>
              </w:numPr>
              <w:spacing w:after="200" w:line="276" w:lineRule="auto"/>
              <w:contextualSpacing/>
              <w:rPr>
                <w:rFonts w:ascii="Palatino Linotype" w:hAnsi="Palatino Linotype"/>
              </w:rPr>
            </w:pPr>
            <w:r w:rsidRPr="005823A6">
              <w:rPr>
                <w:rFonts w:ascii="Palatino Linotype" w:hAnsi="Palatino Linotype"/>
              </w:rPr>
              <w:t>Documented angioedema reaction to an ACEI or ARB</w:t>
            </w:r>
          </w:p>
          <w:p w:rsidR="005823A6" w:rsidRPr="005823A6" w:rsidRDefault="00F37BEC" w:rsidP="00160530">
            <w:pPr>
              <w:numPr>
                <w:ilvl w:val="0"/>
                <w:numId w:val="2"/>
              </w:numPr>
              <w:spacing w:after="200" w:line="276" w:lineRule="auto"/>
              <w:contextualSpacing/>
              <w:rPr>
                <w:rFonts w:ascii="Palatino Linotype" w:hAnsi="Palatino Linotype"/>
              </w:rPr>
            </w:pPr>
            <w:r w:rsidRPr="005823A6">
              <w:rPr>
                <w:rFonts w:ascii="Palatino Linotype" w:hAnsi="Palatino Linotype"/>
              </w:rPr>
              <w:t>Diagnosis of atrial fibrillation or idiopathic/</w:t>
            </w:r>
            <w:r w:rsidR="005823A6" w:rsidRPr="005823A6">
              <w:rPr>
                <w:rFonts w:ascii="Palatino Linotype" w:hAnsi="Palatino Linotype"/>
              </w:rPr>
              <w:t xml:space="preserve"> hereditary angioedema</w:t>
            </w:r>
          </w:p>
          <w:p w:rsidR="00F37BEC" w:rsidRPr="005823A6" w:rsidRDefault="00F37BEC" w:rsidP="00160530">
            <w:pPr>
              <w:numPr>
                <w:ilvl w:val="0"/>
                <w:numId w:val="2"/>
              </w:numPr>
              <w:contextualSpacing/>
              <w:rPr>
                <w:rFonts w:ascii="Palatino Linotype" w:hAnsi="Palatino Linotype"/>
              </w:rPr>
            </w:pPr>
            <w:r w:rsidRPr="005823A6">
              <w:rPr>
                <w:rFonts w:ascii="Palatino Linotype" w:hAnsi="Palatino Linotype"/>
              </w:rPr>
              <w:t>Women of child bearing potential</w:t>
            </w:r>
          </w:p>
          <w:p w:rsidR="005823A6" w:rsidRPr="005823A6" w:rsidRDefault="00F37BEC" w:rsidP="002371D9">
            <w:pPr>
              <w:numPr>
                <w:ilvl w:val="0"/>
                <w:numId w:val="2"/>
              </w:numPr>
              <w:contextualSpacing/>
              <w:rPr>
                <w:rFonts w:ascii="Palatino Linotype" w:hAnsi="Palatino Linotype"/>
              </w:rPr>
            </w:pPr>
            <w:r w:rsidRPr="005823A6">
              <w:rPr>
                <w:rFonts w:ascii="Palatino Linotype" w:hAnsi="Palatino Linotype"/>
              </w:rPr>
              <w:t>Pregnancy</w:t>
            </w:r>
          </w:p>
          <w:p w:rsidR="00F37BEC" w:rsidRPr="005823A6" w:rsidRDefault="00F37BEC" w:rsidP="00160530">
            <w:pPr>
              <w:rPr>
                <w:rFonts w:ascii="Palatino Linotype" w:hAnsi="Palatino Linotype"/>
                <w:b/>
                <w:sz w:val="22"/>
                <w:szCs w:val="22"/>
              </w:rPr>
            </w:pPr>
            <w:r w:rsidRPr="005823A6">
              <w:rPr>
                <w:rFonts w:ascii="Palatino Linotype" w:hAnsi="Palatino Linotype"/>
                <w:b/>
                <w:sz w:val="22"/>
                <w:szCs w:val="22"/>
              </w:rPr>
              <w:t>If present, consult with clinician.</w:t>
            </w:r>
          </w:p>
        </w:tc>
        <w:tc>
          <w:tcPr>
            <w:tcW w:w="1653" w:type="pct"/>
          </w:tcPr>
          <w:p w:rsidR="00F37BEC" w:rsidRPr="00BF1F64" w:rsidRDefault="00F37BEC" w:rsidP="00BF1F64">
            <w:pPr>
              <w:pStyle w:val="ListParagraph"/>
              <w:numPr>
                <w:ilvl w:val="0"/>
                <w:numId w:val="17"/>
              </w:numPr>
              <w:rPr>
                <w:rFonts w:ascii="Palatino Linotype" w:hAnsi="Palatino Linotype" w:cs="Arial"/>
                <w:sz w:val="22"/>
                <w:szCs w:val="22"/>
              </w:rPr>
            </w:pPr>
            <w:r w:rsidRPr="00BF1F64">
              <w:rPr>
                <w:rFonts w:ascii="Palatino Linotype" w:hAnsi="Palatino Linotype" w:cs="Arial"/>
                <w:sz w:val="22"/>
                <w:szCs w:val="22"/>
              </w:rPr>
              <w:t>Signs and symptoms of allergic reaction (including rash</w:t>
            </w:r>
            <w:r>
              <w:rPr>
                <w:rFonts w:ascii="Palatino Linotype" w:hAnsi="Palatino Linotype" w:cs="Arial"/>
                <w:sz w:val="22"/>
                <w:szCs w:val="22"/>
              </w:rPr>
              <w:t>, angioedema, cough</w:t>
            </w:r>
            <w:r w:rsidRPr="00BF1F64">
              <w:rPr>
                <w:rFonts w:ascii="Palatino Linotype" w:hAnsi="Palatino Linotype" w:cs="Arial"/>
                <w:sz w:val="22"/>
                <w:szCs w:val="22"/>
              </w:rPr>
              <w:t>)</w:t>
            </w:r>
          </w:p>
          <w:p w:rsidR="00F37BEC" w:rsidRPr="00BF1F64" w:rsidRDefault="00F37BEC" w:rsidP="00BF1F64">
            <w:pPr>
              <w:pStyle w:val="ListParagraph"/>
              <w:numPr>
                <w:ilvl w:val="0"/>
                <w:numId w:val="17"/>
              </w:numPr>
              <w:rPr>
                <w:rFonts w:ascii="Palatino Linotype" w:hAnsi="Palatino Linotype" w:cs="Arial"/>
                <w:sz w:val="22"/>
                <w:szCs w:val="22"/>
              </w:rPr>
            </w:pPr>
            <w:r w:rsidRPr="00BF1F64">
              <w:rPr>
                <w:rFonts w:ascii="Palatino Linotype" w:hAnsi="Palatino Linotype" w:cs="Arial"/>
                <w:sz w:val="22"/>
                <w:szCs w:val="22"/>
              </w:rPr>
              <w:t>Dizzine</w:t>
            </w:r>
            <w:r>
              <w:rPr>
                <w:rFonts w:ascii="Palatino Linotype" w:hAnsi="Palatino Linotype" w:cs="Arial"/>
                <w:sz w:val="22"/>
                <w:szCs w:val="22"/>
              </w:rPr>
              <w:t>ss, lightheadedness, orthostasis</w:t>
            </w:r>
            <w:r w:rsidRPr="00BF1F64">
              <w:rPr>
                <w:rFonts w:ascii="Palatino Linotype" w:hAnsi="Palatino Linotype" w:cs="Arial"/>
                <w:sz w:val="22"/>
                <w:szCs w:val="22"/>
              </w:rPr>
              <w:t xml:space="preserve"> </w:t>
            </w:r>
          </w:p>
          <w:p w:rsidR="00F37BEC" w:rsidRPr="00BF1F64" w:rsidRDefault="00F37BEC" w:rsidP="00BF1F64">
            <w:pPr>
              <w:pStyle w:val="ListParagraph"/>
              <w:numPr>
                <w:ilvl w:val="0"/>
                <w:numId w:val="17"/>
              </w:numPr>
              <w:rPr>
                <w:rFonts w:ascii="Palatino Linotype" w:hAnsi="Palatino Linotype" w:cs="Arial"/>
                <w:sz w:val="22"/>
                <w:szCs w:val="22"/>
              </w:rPr>
            </w:pPr>
            <w:r w:rsidRPr="00BF1F64">
              <w:rPr>
                <w:rFonts w:ascii="Palatino Linotype" w:hAnsi="Palatino Linotype" w:cs="Arial"/>
                <w:sz w:val="22"/>
                <w:szCs w:val="22"/>
              </w:rPr>
              <w:t>Sexual dysfunction (Do you have any change in sexual function?)</w:t>
            </w:r>
          </w:p>
          <w:p w:rsidR="00F37BEC" w:rsidRPr="00BF1F64" w:rsidRDefault="00F37BEC" w:rsidP="00344286">
            <w:pPr>
              <w:rPr>
                <w:rFonts w:ascii="Palatino Linotype" w:hAnsi="Palatino Linotype" w:cs="Arial"/>
                <w:sz w:val="22"/>
                <w:szCs w:val="22"/>
              </w:rPr>
            </w:pPr>
          </w:p>
          <w:p w:rsidR="00F37BEC" w:rsidRPr="00BF1F64" w:rsidRDefault="00F37BEC" w:rsidP="00BF1F64">
            <w:pPr>
              <w:rPr>
                <w:rFonts w:ascii="Palatino Linotype" w:hAnsi="Palatino Linotype" w:cs="Arial"/>
                <w:b/>
              </w:rPr>
            </w:pPr>
            <w:r w:rsidRPr="00BF1F64">
              <w:rPr>
                <w:rFonts w:ascii="Palatino Linotype" w:hAnsi="Palatino Linotype" w:cs="Arial"/>
                <w:b/>
                <w:sz w:val="22"/>
                <w:szCs w:val="22"/>
              </w:rPr>
              <w:t>If any significant side effects, consult with clinician</w:t>
            </w:r>
            <w:r w:rsidRPr="00BF1F64">
              <w:rPr>
                <w:rFonts w:ascii="Palatino Linotype" w:hAnsi="Palatino Linotype" w:cs="Arial"/>
                <w:b/>
              </w:rPr>
              <w:t>.</w:t>
            </w:r>
          </w:p>
        </w:tc>
        <w:tc>
          <w:tcPr>
            <w:tcW w:w="2030" w:type="pct"/>
          </w:tcPr>
          <w:p w:rsidR="00F37BEC" w:rsidRPr="002E540C" w:rsidRDefault="00F37BEC" w:rsidP="002E540C">
            <w:pPr>
              <w:rPr>
                <w:rFonts w:ascii="Palatino Linotype" w:eastAsia="Times New Roman" w:hAnsi="Palatino Linotype" w:cs="Arial"/>
                <w:sz w:val="22"/>
                <w:szCs w:val="22"/>
              </w:rPr>
            </w:pPr>
            <w:r>
              <w:rPr>
                <w:rFonts w:ascii="Palatino Linotype" w:eastAsia="Times New Roman" w:hAnsi="Palatino Linotype" w:cs="Arial"/>
                <w:sz w:val="22"/>
                <w:szCs w:val="22"/>
              </w:rPr>
              <w:t>Review l</w:t>
            </w:r>
            <w:r w:rsidRPr="002E540C">
              <w:rPr>
                <w:rFonts w:ascii="Palatino Linotype" w:eastAsia="Times New Roman" w:hAnsi="Palatino Linotype" w:cs="Arial"/>
                <w:sz w:val="22"/>
                <w:szCs w:val="22"/>
              </w:rPr>
              <w:t xml:space="preserve">ast lab values for: </w:t>
            </w:r>
          </w:p>
          <w:p w:rsidR="00F37BEC" w:rsidRPr="002E540C" w:rsidRDefault="00F37BEC" w:rsidP="002E540C">
            <w:pPr>
              <w:pStyle w:val="ListParagraph"/>
              <w:numPr>
                <w:ilvl w:val="0"/>
                <w:numId w:val="18"/>
              </w:numPr>
              <w:rPr>
                <w:rFonts w:ascii="Palatino Linotype" w:eastAsia="Times New Roman" w:hAnsi="Palatino Linotype" w:cs="Arial"/>
                <w:sz w:val="22"/>
                <w:szCs w:val="22"/>
              </w:rPr>
            </w:pPr>
            <w:r w:rsidRPr="002E540C">
              <w:rPr>
                <w:rFonts w:ascii="Palatino Linotype" w:eastAsia="Times New Roman" w:hAnsi="Palatino Linotype" w:cs="Arial"/>
                <w:sz w:val="22"/>
                <w:szCs w:val="22"/>
              </w:rPr>
              <w:t>Potassium, creatinine, eGFR (renal function) within the last 6 months.</w:t>
            </w:r>
          </w:p>
          <w:p w:rsidR="00F37BEC" w:rsidRPr="00FD1021" w:rsidRDefault="00F37BEC" w:rsidP="00FD1021">
            <w:pPr>
              <w:rPr>
                <w:rFonts w:ascii="Palatino Linotype" w:eastAsia="Times New Roman" w:hAnsi="Palatino Linotype" w:cs="Arial"/>
                <w:sz w:val="22"/>
                <w:szCs w:val="22"/>
              </w:rPr>
            </w:pPr>
            <w:r w:rsidRPr="00FD1021">
              <w:rPr>
                <w:rFonts w:ascii="Palatino Linotype" w:eastAsia="Times New Roman" w:hAnsi="Palatino Linotype" w:cs="Arial"/>
                <w:sz w:val="22"/>
                <w:szCs w:val="22"/>
              </w:rPr>
              <w:t>If patient is on Lithium:</w:t>
            </w:r>
          </w:p>
          <w:p w:rsidR="00F37BEC" w:rsidRPr="002E540C" w:rsidRDefault="00F37BEC" w:rsidP="00FD1021">
            <w:pPr>
              <w:rPr>
                <w:rFonts w:ascii="Palatino Linotype" w:eastAsia="Times New Roman" w:hAnsi="Palatino Linotype" w:cs="Arial"/>
                <w:sz w:val="22"/>
                <w:szCs w:val="22"/>
              </w:rPr>
            </w:pPr>
            <w:r w:rsidRPr="00FD1021">
              <w:rPr>
                <w:rFonts w:ascii="Palatino Linotype" w:eastAsia="Times New Roman" w:hAnsi="Palatino Linotype" w:cs="Arial"/>
                <w:sz w:val="22"/>
                <w:szCs w:val="22"/>
              </w:rPr>
              <w:t>-</w:t>
            </w:r>
            <w:r w:rsidRPr="00FD1021">
              <w:rPr>
                <w:rFonts w:ascii="Palatino Linotype" w:eastAsia="Times New Roman" w:hAnsi="Palatino Linotype" w:cs="Arial"/>
                <w:sz w:val="22"/>
                <w:szCs w:val="22"/>
              </w:rPr>
              <w:tab/>
              <w:t>Lithium level within the last 6 months</w:t>
            </w:r>
          </w:p>
          <w:p w:rsidR="00F37BEC" w:rsidRPr="001E099E" w:rsidRDefault="00F37BEC" w:rsidP="001E099E">
            <w:pPr>
              <w:rPr>
                <w:rFonts w:ascii="Palatino Linotype" w:eastAsia="Times New Roman" w:hAnsi="Palatino Linotype" w:cs="Arial"/>
                <w:sz w:val="22"/>
                <w:szCs w:val="22"/>
              </w:rPr>
            </w:pPr>
          </w:p>
          <w:p w:rsidR="00F37BEC" w:rsidRDefault="00F37BEC" w:rsidP="00344286">
            <w:pPr>
              <w:rPr>
                <w:rFonts w:ascii="Palatino Linotype" w:eastAsia="Times New Roman" w:hAnsi="Palatino Linotype" w:cs="Arial"/>
                <w:sz w:val="22"/>
                <w:szCs w:val="22"/>
              </w:rPr>
            </w:pPr>
            <w:r w:rsidRPr="00FD1021">
              <w:rPr>
                <w:rFonts w:ascii="Palatino Linotype" w:eastAsia="Times New Roman" w:hAnsi="Palatino Linotype" w:cs="Arial"/>
                <w:sz w:val="22"/>
                <w:szCs w:val="22"/>
              </w:rPr>
              <w:t>If no results available within the last 6 months, order required labs as listed above.</w:t>
            </w:r>
            <w:r>
              <w:rPr>
                <w:rFonts w:ascii="Palatino Linotype" w:eastAsia="Times New Roman" w:hAnsi="Palatino Linotype" w:cs="Arial"/>
                <w:sz w:val="22"/>
                <w:szCs w:val="22"/>
              </w:rPr>
              <w:t xml:space="preserve"> </w:t>
            </w:r>
            <w:r w:rsidRPr="00E2148A">
              <w:rPr>
                <w:rFonts w:ascii="Palatino Linotype" w:eastAsia="Times New Roman" w:hAnsi="Palatino Linotype" w:cs="Arial"/>
                <w:sz w:val="22"/>
                <w:szCs w:val="22"/>
              </w:rPr>
              <w:t>Lithium levels should be c</w:t>
            </w:r>
            <w:r>
              <w:rPr>
                <w:rFonts w:ascii="Palatino Linotype" w:eastAsia="Times New Roman" w:hAnsi="Palatino Linotype" w:cs="Arial"/>
                <w:sz w:val="22"/>
                <w:szCs w:val="22"/>
              </w:rPr>
              <w:t>hecked 12 hours after last dose.</w:t>
            </w:r>
          </w:p>
          <w:p w:rsidR="002371D9" w:rsidRPr="00FD1021" w:rsidRDefault="002371D9" w:rsidP="00344286">
            <w:pPr>
              <w:rPr>
                <w:rFonts w:ascii="Palatino Linotype" w:eastAsia="Times New Roman" w:hAnsi="Palatino Linotype" w:cs="Arial"/>
                <w:sz w:val="22"/>
                <w:szCs w:val="22"/>
              </w:rPr>
            </w:pPr>
          </w:p>
          <w:p w:rsidR="00F37BEC" w:rsidRPr="002E540C" w:rsidRDefault="00F37BEC" w:rsidP="00344286">
            <w:pPr>
              <w:rPr>
                <w:rFonts w:ascii="Palatino Linotype" w:eastAsia="Times New Roman" w:hAnsi="Palatino Linotype" w:cs="Arial"/>
                <w:sz w:val="22"/>
                <w:szCs w:val="22"/>
              </w:rPr>
            </w:pPr>
            <w:r w:rsidRPr="002E540C">
              <w:rPr>
                <w:rFonts w:ascii="Palatino Linotype" w:eastAsia="Times New Roman" w:hAnsi="Palatino Linotype" w:cs="Arial"/>
                <w:b/>
                <w:sz w:val="22"/>
                <w:szCs w:val="22"/>
              </w:rPr>
              <w:t>If any lab abnormalities, consult with clinician.</w:t>
            </w:r>
          </w:p>
        </w:tc>
      </w:tr>
    </w:tbl>
    <w:tbl>
      <w:tblPr>
        <w:tblW w:w="14190" w:type="dxa"/>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074"/>
        <w:gridCol w:w="1364"/>
        <w:gridCol w:w="668"/>
        <w:gridCol w:w="668"/>
        <w:gridCol w:w="8416"/>
      </w:tblGrid>
      <w:tr w:rsidR="007A7B65" w:rsidRPr="00D230D7" w:rsidTr="002A4867">
        <w:trPr>
          <w:trHeight w:val="72"/>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7A7B65" w:rsidRPr="00D230D7" w:rsidRDefault="007A7B65" w:rsidP="00344286">
            <w:pPr>
              <w:pStyle w:val="NormalWeb"/>
              <w:tabs>
                <w:tab w:val="center" w:pos="1697"/>
                <w:tab w:val="right" w:pos="3394"/>
              </w:tabs>
              <w:spacing w:line="135" w:lineRule="atLeast"/>
              <w:rPr>
                <w:sz w:val="22"/>
                <w:szCs w:val="22"/>
              </w:rPr>
            </w:pPr>
          </w:p>
        </w:tc>
        <w:tc>
          <w:tcPr>
            <w:tcW w:w="12356" w:type="dxa"/>
            <w:gridSpan w:val="4"/>
            <w:tcBorders>
              <w:top w:val="outset" w:sz="6" w:space="0" w:color="000000"/>
              <w:left w:val="outset" w:sz="6" w:space="0" w:color="000000"/>
              <w:bottom w:val="outset" w:sz="6" w:space="0" w:color="000000"/>
              <w:right w:val="outset" w:sz="6" w:space="0" w:color="000000"/>
            </w:tcBorders>
            <w:hideMark/>
          </w:tcPr>
          <w:p w:rsidR="007A7B65" w:rsidRPr="00D230D7" w:rsidRDefault="007A7B65" w:rsidP="00344286">
            <w:pPr>
              <w:pStyle w:val="NormalWeb"/>
              <w:spacing w:line="135" w:lineRule="atLeast"/>
              <w:jc w:val="center"/>
              <w:rPr>
                <w:sz w:val="22"/>
                <w:szCs w:val="22"/>
              </w:rPr>
            </w:pPr>
            <w:r w:rsidRPr="00D230D7">
              <w:rPr>
                <w:b/>
                <w:bCs/>
                <w:sz w:val="22"/>
                <w:szCs w:val="22"/>
              </w:rPr>
              <w:t xml:space="preserve">RN </w:t>
            </w:r>
            <w:r>
              <w:rPr>
                <w:b/>
                <w:bCs/>
                <w:sz w:val="22"/>
                <w:szCs w:val="22"/>
              </w:rPr>
              <w:t xml:space="preserve">Hypertension </w:t>
            </w:r>
            <w:r w:rsidRPr="00D230D7">
              <w:rPr>
                <w:b/>
                <w:bCs/>
                <w:sz w:val="22"/>
                <w:szCs w:val="22"/>
              </w:rPr>
              <w:t>Medication Titration Protocol</w:t>
            </w:r>
          </w:p>
        </w:tc>
      </w:tr>
      <w:tr w:rsidR="007A7B65" w:rsidRPr="00CA0390" w:rsidTr="002A4867">
        <w:trPr>
          <w:trHeight w:val="72"/>
          <w:tblCellSpacing w:w="15" w:type="dxa"/>
        </w:trPr>
        <w:tc>
          <w:tcPr>
            <w:tcW w:w="1744" w:type="dxa"/>
            <w:tcBorders>
              <w:top w:val="outset" w:sz="6" w:space="0" w:color="000000"/>
              <w:left w:val="outset" w:sz="6" w:space="0" w:color="000000"/>
              <w:bottom w:val="outset" w:sz="6" w:space="0" w:color="000000"/>
              <w:right w:val="outset" w:sz="6" w:space="0" w:color="000000"/>
            </w:tcBorders>
            <w:hideMark/>
          </w:tcPr>
          <w:p w:rsidR="007A7B65" w:rsidRPr="00D230D7" w:rsidRDefault="007A7B65" w:rsidP="00344286">
            <w:pPr>
              <w:pStyle w:val="NormalWeb"/>
              <w:spacing w:line="105" w:lineRule="atLeast"/>
              <w:rPr>
                <w:sz w:val="22"/>
                <w:szCs w:val="22"/>
              </w:rPr>
            </w:pPr>
            <w:r w:rsidRPr="00D230D7">
              <w:rPr>
                <w:b/>
                <w:bCs/>
                <w:sz w:val="22"/>
                <w:szCs w:val="22"/>
              </w:rPr>
              <w:t>Author :  Thad Schilling, MD</w:t>
            </w:r>
          </w:p>
        </w:tc>
        <w:tc>
          <w:tcPr>
            <w:tcW w:w="2629" w:type="dxa"/>
            <w:gridSpan w:val="2"/>
            <w:tcBorders>
              <w:top w:val="outset" w:sz="6" w:space="0" w:color="000000"/>
              <w:left w:val="outset" w:sz="6" w:space="0" w:color="000000"/>
              <w:bottom w:val="outset" w:sz="6" w:space="0" w:color="000000"/>
              <w:right w:val="outset" w:sz="6" w:space="0" w:color="000000"/>
            </w:tcBorders>
            <w:hideMark/>
          </w:tcPr>
          <w:p w:rsidR="007A7B65" w:rsidRPr="00D230D7" w:rsidRDefault="007A7B65" w:rsidP="00344286">
            <w:pPr>
              <w:pStyle w:val="NormalWeb"/>
              <w:spacing w:line="105" w:lineRule="atLeast"/>
              <w:jc w:val="center"/>
              <w:rPr>
                <w:sz w:val="22"/>
                <w:szCs w:val="22"/>
              </w:rPr>
            </w:pPr>
            <w:r w:rsidRPr="00D230D7">
              <w:rPr>
                <w:b/>
                <w:bCs/>
                <w:sz w:val="22"/>
                <w:szCs w:val="22"/>
              </w:rPr>
              <w:t xml:space="preserve">Date of Origin </w:t>
            </w:r>
          </w:p>
        </w:tc>
        <w:tc>
          <w:tcPr>
            <w:tcW w:w="9697" w:type="dxa"/>
            <w:gridSpan w:val="2"/>
            <w:tcBorders>
              <w:top w:val="outset" w:sz="6" w:space="0" w:color="000000"/>
              <w:left w:val="outset" w:sz="6" w:space="0" w:color="000000"/>
              <w:bottom w:val="outset" w:sz="6" w:space="0" w:color="000000"/>
              <w:right w:val="outset" w:sz="6" w:space="0" w:color="000000"/>
            </w:tcBorders>
            <w:hideMark/>
          </w:tcPr>
          <w:p w:rsidR="007A7B65" w:rsidRPr="00CA0390" w:rsidRDefault="007A7B65" w:rsidP="00344286">
            <w:pPr>
              <w:pStyle w:val="NormalWeb"/>
              <w:tabs>
                <w:tab w:val="left" w:pos="1749"/>
                <w:tab w:val="center" w:pos="2023"/>
              </w:tabs>
              <w:spacing w:line="105" w:lineRule="atLeast"/>
              <w:rPr>
                <w:rFonts w:ascii="Palatino Linotype" w:hAnsi="Palatino Linotype"/>
                <w:sz w:val="22"/>
                <w:szCs w:val="22"/>
              </w:rPr>
            </w:pPr>
            <w:r w:rsidRPr="00CA0390">
              <w:rPr>
                <w:rFonts w:ascii="Palatino Linotype" w:hAnsi="Palatino Linotype" w:cs="Arial"/>
                <w:sz w:val="22"/>
                <w:szCs w:val="22"/>
              </w:rPr>
              <w:t>10/2009</w:t>
            </w:r>
          </w:p>
        </w:tc>
      </w:tr>
      <w:tr w:rsidR="007A7B65" w:rsidRPr="004B5246" w:rsidTr="002A4867">
        <w:trPr>
          <w:trHeight w:val="72"/>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7A7B65" w:rsidRPr="00D230D7" w:rsidRDefault="007A7B65" w:rsidP="00344286">
            <w:pPr>
              <w:pStyle w:val="NormalWeb"/>
              <w:spacing w:line="195" w:lineRule="atLeast"/>
              <w:jc w:val="center"/>
              <w:rPr>
                <w:sz w:val="22"/>
                <w:szCs w:val="22"/>
              </w:rPr>
            </w:pPr>
            <w:r w:rsidRPr="00D230D7">
              <w:rPr>
                <w:b/>
                <w:bCs/>
                <w:sz w:val="22"/>
                <w:szCs w:val="22"/>
              </w:rPr>
              <w:t xml:space="preserve">Reviewed/ </w:t>
            </w:r>
            <w:r>
              <w:rPr>
                <w:b/>
                <w:bCs/>
                <w:sz w:val="22"/>
                <w:szCs w:val="22"/>
              </w:rPr>
              <w:t>Approved</w:t>
            </w:r>
            <w:r w:rsidRPr="00D230D7">
              <w:rPr>
                <w:b/>
                <w:bCs/>
                <w:sz w:val="22"/>
                <w:szCs w:val="22"/>
              </w:rPr>
              <w:t xml:space="preserve"> by </w:t>
            </w:r>
          </w:p>
        </w:tc>
        <w:tc>
          <w:tcPr>
            <w:tcW w:w="0" w:type="auto"/>
            <w:tcBorders>
              <w:top w:val="outset" w:sz="6" w:space="0" w:color="000000"/>
              <w:left w:val="outset" w:sz="6" w:space="0" w:color="000000"/>
              <w:bottom w:val="outset" w:sz="6" w:space="0" w:color="000000"/>
              <w:right w:val="outset" w:sz="6" w:space="0" w:color="000000"/>
            </w:tcBorders>
            <w:hideMark/>
          </w:tcPr>
          <w:p w:rsidR="007A7B65" w:rsidRPr="004B5246" w:rsidRDefault="007A7B65" w:rsidP="00344286">
            <w:pPr>
              <w:pStyle w:val="NormalWeb"/>
              <w:spacing w:line="195" w:lineRule="atLeast"/>
              <w:jc w:val="center"/>
              <w:rPr>
                <w:rFonts w:ascii="Palatino Linotype" w:hAnsi="Palatino Linotype"/>
                <w:sz w:val="22"/>
                <w:szCs w:val="22"/>
              </w:rPr>
            </w:pPr>
            <w:r w:rsidRPr="004B5246">
              <w:rPr>
                <w:rFonts w:ascii="Palatino Linotype" w:hAnsi="Palatino Linotype" w:cs="Arial"/>
                <w:sz w:val="22"/>
                <w:szCs w:val="22"/>
              </w:rPr>
              <w:t xml:space="preserve">Quality Assurance Committee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7A7B65" w:rsidRPr="004B5246" w:rsidRDefault="007A7B65" w:rsidP="00344286">
            <w:pPr>
              <w:pStyle w:val="NormalWeb"/>
              <w:spacing w:line="195" w:lineRule="atLeast"/>
              <w:jc w:val="center"/>
              <w:rPr>
                <w:rFonts w:ascii="Palatino Linotype" w:hAnsi="Palatino Linotype"/>
                <w:sz w:val="22"/>
                <w:szCs w:val="22"/>
              </w:rPr>
            </w:pPr>
            <w:r w:rsidRPr="004B5246">
              <w:rPr>
                <w:rFonts w:ascii="Palatino Linotype" w:hAnsi="Palatino Linotype"/>
                <w:b/>
                <w:bCs/>
                <w:sz w:val="22"/>
                <w:szCs w:val="22"/>
              </w:rPr>
              <w:t>Date(s) Re</w:t>
            </w:r>
            <w:r>
              <w:rPr>
                <w:rFonts w:ascii="Palatino Linotype" w:hAnsi="Palatino Linotype"/>
                <w:b/>
                <w:bCs/>
                <w:sz w:val="22"/>
                <w:szCs w:val="22"/>
              </w:rPr>
              <w:t>viewed/ Approved</w:t>
            </w:r>
            <w:r w:rsidRPr="004B5246">
              <w:rPr>
                <w:rFonts w:ascii="Palatino Linotype" w:hAnsi="Palatino Linotype"/>
                <w:b/>
                <w:bCs/>
                <w:sz w:val="22"/>
                <w:szCs w:val="22"/>
              </w:rPr>
              <w:t xml:space="preserve"> </w:t>
            </w:r>
          </w:p>
        </w:tc>
        <w:tc>
          <w:tcPr>
            <w:tcW w:w="9667" w:type="dxa"/>
            <w:tcBorders>
              <w:top w:val="outset" w:sz="6" w:space="0" w:color="000000"/>
              <w:left w:val="outset" w:sz="6" w:space="0" w:color="000000"/>
              <w:bottom w:val="outset" w:sz="6" w:space="0" w:color="000000"/>
              <w:right w:val="outset" w:sz="6" w:space="0" w:color="000000"/>
            </w:tcBorders>
            <w:hideMark/>
          </w:tcPr>
          <w:p w:rsidR="007A7B65" w:rsidRDefault="007A7B65" w:rsidP="00344286">
            <w:pPr>
              <w:pStyle w:val="NormalWeb"/>
              <w:spacing w:line="195" w:lineRule="atLeast"/>
              <w:jc w:val="center"/>
              <w:rPr>
                <w:rFonts w:ascii="Palatino Linotype" w:hAnsi="Palatino Linotype" w:cs="Arial"/>
                <w:sz w:val="22"/>
                <w:szCs w:val="22"/>
              </w:rPr>
            </w:pPr>
            <w:r>
              <w:rPr>
                <w:rFonts w:ascii="Palatino Linotype" w:hAnsi="Palatino Linotype" w:cs="Arial"/>
                <w:sz w:val="22"/>
                <w:szCs w:val="22"/>
              </w:rPr>
              <w:t>10/1/2009</w:t>
            </w:r>
            <w:r w:rsidRPr="004B5246">
              <w:rPr>
                <w:rFonts w:ascii="Palatino Linotype" w:hAnsi="Palatino Linotype" w:cs="Arial"/>
                <w:sz w:val="22"/>
                <w:szCs w:val="22"/>
              </w:rPr>
              <w:t xml:space="preserve"> </w:t>
            </w:r>
          </w:p>
          <w:p w:rsidR="00C0618F" w:rsidRDefault="00C0618F" w:rsidP="00344286">
            <w:pPr>
              <w:pStyle w:val="NormalWeb"/>
              <w:spacing w:line="195" w:lineRule="atLeast"/>
              <w:jc w:val="center"/>
              <w:rPr>
                <w:rFonts w:ascii="Palatino Linotype" w:hAnsi="Palatino Linotype" w:cs="Arial"/>
                <w:sz w:val="22"/>
                <w:szCs w:val="22"/>
              </w:rPr>
            </w:pPr>
            <w:r>
              <w:rPr>
                <w:rFonts w:ascii="Palatino Linotype" w:hAnsi="Palatino Linotype" w:cs="Arial"/>
                <w:sz w:val="22"/>
                <w:szCs w:val="22"/>
              </w:rPr>
              <w:t>4/6/2012</w:t>
            </w:r>
          </w:p>
          <w:p w:rsidR="002371D9" w:rsidRPr="004B5246" w:rsidRDefault="002371D9" w:rsidP="00344286">
            <w:pPr>
              <w:pStyle w:val="NormalWeb"/>
              <w:spacing w:line="195" w:lineRule="atLeast"/>
              <w:jc w:val="center"/>
              <w:rPr>
                <w:rFonts w:ascii="Palatino Linotype" w:hAnsi="Palatino Linotype"/>
                <w:sz w:val="22"/>
                <w:szCs w:val="22"/>
              </w:rPr>
            </w:pPr>
          </w:p>
        </w:tc>
      </w:tr>
      <w:tr w:rsidR="008F314D" w:rsidRPr="004B5246" w:rsidTr="002A4867">
        <w:trPr>
          <w:trHeight w:val="72"/>
          <w:tblCellSpacing w:w="15" w:type="dxa"/>
        </w:trPr>
        <w:tc>
          <w:tcPr>
            <w:tcW w:w="0" w:type="auto"/>
            <w:tcBorders>
              <w:top w:val="outset" w:sz="6" w:space="0" w:color="000000"/>
              <w:left w:val="outset" w:sz="6" w:space="0" w:color="000000"/>
              <w:bottom w:val="outset" w:sz="6" w:space="0" w:color="000000"/>
              <w:right w:val="outset" w:sz="6" w:space="0" w:color="000000"/>
            </w:tcBorders>
          </w:tcPr>
          <w:p w:rsidR="008F314D" w:rsidRPr="00D230D7" w:rsidRDefault="008F314D" w:rsidP="00344286">
            <w:pPr>
              <w:pStyle w:val="NormalWeb"/>
              <w:spacing w:line="195" w:lineRule="atLeast"/>
              <w:jc w:val="center"/>
              <w:rPr>
                <w:b/>
                <w:bCs/>
                <w:sz w:val="22"/>
                <w:szCs w:val="22"/>
              </w:rPr>
            </w:pPr>
          </w:p>
        </w:tc>
        <w:tc>
          <w:tcPr>
            <w:tcW w:w="0" w:type="auto"/>
            <w:tcBorders>
              <w:top w:val="outset" w:sz="6" w:space="0" w:color="000000"/>
              <w:left w:val="outset" w:sz="6" w:space="0" w:color="000000"/>
              <w:bottom w:val="outset" w:sz="6" w:space="0" w:color="000000"/>
              <w:right w:val="outset" w:sz="6" w:space="0" w:color="000000"/>
            </w:tcBorders>
          </w:tcPr>
          <w:p w:rsidR="008F314D" w:rsidRPr="004B5246" w:rsidRDefault="008F314D" w:rsidP="00344286">
            <w:pPr>
              <w:pStyle w:val="NormalWeb"/>
              <w:spacing w:line="195" w:lineRule="atLeast"/>
              <w:jc w:val="center"/>
              <w:rPr>
                <w:rFonts w:ascii="Palatino Linotype" w:hAnsi="Palatino Linotype" w:cs="Arial"/>
                <w:sz w:val="22"/>
                <w:szCs w:val="22"/>
              </w:rPr>
            </w:pPr>
            <w:r>
              <w:rPr>
                <w:rFonts w:ascii="Palatino Linotype" w:hAnsi="Palatino Linotype" w:cs="Arial"/>
                <w:sz w:val="22"/>
                <w:szCs w:val="22"/>
              </w:rPr>
              <w:t>Clinical Leadership</w:t>
            </w:r>
          </w:p>
        </w:tc>
        <w:tc>
          <w:tcPr>
            <w:tcW w:w="0" w:type="auto"/>
            <w:gridSpan w:val="2"/>
            <w:tcBorders>
              <w:top w:val="outset" w:sz="6" w:space="0" w:color="000000"/>
              <w:left w:val="outset" w:sz="6" w:space="0" w:color="000000"/>
              <w:bottom w:val="outset" w:sz="6" w:space="0" w:color="000000"/>
              <w:right w:val="outset" w:sz="6" w:space="0" w:color="000000"/>
            </w:tcBorders>
          </w:tcPr>
          <w:p w:rsidR="008F314D" w:rsidRPr="004B5246" w:rsidRDefault="008F314D" w:rsidP="00344286">
            <w:pPr>
              <w:pStyle w:val="NormalWeb"/>
              <w:spacing w:line="195" w:lineRule="atLeast"/>
              <w:jc w:val="center"/>
              <w:rPr>
                <w:rFonts w:ascii="Palatino Linotype" w:hAnsi="Palatino Linotype"/>
                <w:b/>
                <w:bCs/>
                <w:sz w:val="22"/>
                <w:szCs w:val="22"/>
              </w:rPr>
            </w:pPr>
            <w:r>
              <w:rPr>
                <w:rFonts w:ascii="Palatino Linotype" w:hAnsi="Palatino Linotype"/>
                <w:b/>
                <w:bCs/>
                <w:sz w:val="22"/>
                <w:szCs w:val="22"/>
              </w:rPr>
              <w:t>Revised</w:t>
            </w:r>
          </w:p>
        </w:tc>
        <w:tc>
          <w:tcPr>
            <w:tcW w:w="9667" w:type="dxa"/>
            <w:tcBorders>
              <w:top w:val="outset" w:sz="6" w:space="0" w:color="000000"/>
              <w:left w:val="outset" w:sz="6" w:space="0" w:color="000000"/>
              <w:bottom w:val="outset" w:sz="6" w:space="0" w:color="000000"/>
              <w:right w:val="outset" w:sz="6" w:space="0" w:color="000000"/>
            </w:tcBorders>
          </w:tcPr>
          <w:p w:rsidR="008F314D" w:rsidRDefault="008F314D" w:rsidP="00344286">
            <w:pPr>
              <w:pStyle w:val="NormalWeb"/>
              <w:spacing w:line="195" w:lineRule="atLeast"/>
              <w:jc w:val="center"/>
              <w:rPr>
                <w:rFonts w:ascii="Palatino Linotype" w:hAnsi="Palatino Linotype" w:cs="Arial"/>
                <w:sz w:val="22"/>
                <w:szCs w:val="22"/>
              </w:rPr>
            </w:pPr>
            <w:r>
              <w:rPr>
                <w:rFonts w:ascii="Palatino Linotype" w:hAnsi="Palatino Linotype" w:cs="Arial"/>
                <w:sz w:val="22"/>
                <w:szCs w:val="22"/>
              </w:rPr>
              <w:t>6/13/2013</w:t>
            </w:r>
          </w:p>
        </w:tc>
      </w:tr>
      <w:tr w:rsidR="007A7B65" w:rsidRPr="004B5246" w:rsidTr="002A4867">
        <w:trPr>
          <w:trHeight w:val="72"/>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7A7B65" w:rsidRPr="00D230D7" w:rsidRDefault="007A7B65" w:rsidP="00344286">
            <w:pPr>
              <w:pStyle w:val="NormalWeb"/>
              <w:jc w:val="center"/>
              <w:rPr>
                <w:sz w:val="22"/>
                <w:szCs w:val="22"/>
              </w:rPr>
            </w:pPr>
            <w:r w:rsidRPr="00D230D7">
              <w:rPr>
                <w:b/>
                <w:bCs/>
                <w:sz w:val="22"/>
                <w:szCs w:val="22"/>
              </w:rPr>
              <w:t xml:space="preserve">Responsible for Implementation </w:t>
            </w:r>
          </w:p>
        </w:tc>
        <w:tc>
          <w:tcPr>
            <w:tcW w:w="12356" w:type="dxa"/>
            <w:gridSpan w:val="4"/>
            <w:tcBorders>
              <w:top w:val="outset" w:sz="6" w:space="0" w:color="000000"/>
              <w:left w:val="outset" w:sz="6" w:space="0" w:color="000000"/>
              <w:bottom w:val="outset" w:sz="6" w:space="0" w:color="000000"/>
              <w:right w:val="outset" w:sz="6" w:space="0" w:color="000000"/>
            </w:tcBorders>
            <w:hideMark/>
          </w:tcPr>
          <w:p w:rsidR="007A7B65" w:rsidRPr="004B5246" w:rsidRDefault="007A7B65" w:rsidP="00344286">
            <w:pPr>
              <w:pStyle w:val="NormalWeb"/>
              <w:rPr>
                <w:rFonts w:ascii="Palatino Linotype" w:hAnsi="Palatino Linotype" w:cs="Arial"/>
                <w:sz w:val="22"/>
                <w:szCs w:val="22"/>
              </w:rPr>
            </w:pPr>
            <w:r w:rsidRPr="004B5246">
              <w:rPr>
                <w:rFonts w:ascii="Palatino Linotype" w:hAnsi="Palatino Linotype" w:cs="Arial"/>
                <w:sz w:val="22"/>
                <w:szCs w:val="22"/>
              </w:rPr>
              <w:t>Thad Schilling , MD</w:t>
            </w:r>
          </w:p>
        </w:tc>
      </w:tr>
      <w:tr w:rsidR="007A7B65" w:rsidRPr="004B5246" w:rsidTr="002A4867">
        <w:trPr>
          <w:trHeight w:val="72"/>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7A7B65" w:rsidRPr="00D230D7" w:rsidRDefault="007A7B65" w:rsidP="00344286">
            <w:pPr>
              <w:pStyle w:val="NormalWeb"/>
              <w:spacing w:line="105" w:lineRule="atLeast"/>
              <w:jc w:val="center"/>
              <w:rPr>
                <w:sz w:val="22"/>
                <w:szCs w:val="22"/>
              </w:rPr>
            </w:pPr>
            <w:r w:rsidRPr="00D230D7">
              <w:rPr>
                <w:b/>
                <w:bCs/>
                <w:sz w:val="22"/>
                <w:szCs w:val="22"/>
              </w:rPr>
              <w:t xml:space="preserve">Keywords </w:t>
            </w:r>
          </w:p>
        </w:tc>
        <w:tc>
          <w:tcPr>
            <w:tcW w:w="12356" w:type="dxa"/>
            <w:gridSpan w:val="4"/>
            <w:tcBorders>
              <w:top w:val="outset" w:sz="6" w:space="0" w:color="000000"/>
              <w:left w:val="outset" w:sz="6" w:space="0" w:color="000000"/>
              <w:bottom w:val="outset" w:sz="6" w:space="0" w:color="000000"/>
              <w:right w:val="outset" w:sz="6" w:space="0" w:color="000000"/>
            </w:tcBorders>
            <w:hideMark/>
          </w:tcPr>
          <w:p w:rsidR="007A7B65" w:rsidRPr="004B5246" w:rsidRDefault="007A7B65" w:rsidP="00344286">
            <w:pPr>
              <w:pStyle w:val="NormalWeb"/>
              <w:spacing w:line="105" w:lineRule="atLeast"/>
              <w:jc w:val="center"/>
              <w:rPr>
                <w:rFonts w:ascii="Palatino Linotype" w:hAnsi="Palatino Linotype"/>
                <w:sz w:val="22"/>
                <w:szCs w:val="22"/>
              </w:rPr>
            </w:pPr>
            <w:r>
              <w:rPr>
                <w:rFonts w:ascii="Palatino Linotype" w:hAnsi="Palatino Linotype" w:cs="Arial"/>
                <w:sz w:val="22"/>
                <w:szCs w:val="22"/>
              </w:rPr>
              <w:t xml:space="preserve">Hypertension, Protocol, </w:t>
            </w:r>
            <w:r w:rsidRPr="004B5246">
              <w:rPr>
                <w:rFonts w:ascii="Palatino Linotype" w:hAnsi="Palatino Linotype" w:cs="Arial"/>
                <w:sz w:val="22"/>
                <w:szCs w:val="22"/>
              </w:rPr>
              <w:t>Nursin</w:t>
            </w:r>
            <w:r>
              <w:rPr>
                <w:rFonts w:ascii="Palatino Linotype" w:hAnsi="Palatino Linotype" w:cs="Arial"/>
                <w:sz w:val="22"/>
                <w:szCs w:val="22"/>
              </w:rPr>
              <w:t>g, Medication, ARB, Losartan</w:t>
            </w:r>
          </w:p>
        </w:tc>
      </w:tr>
      <w:tr w:rsidR="007A7B65" w:rsidRPr="00D230D7" w:rsidTr="002A4867">
        <w:trPr>
          <w:trHeight w:val="243"/>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7A7B65" w:rsidRPr="00D230D7" w:rsidRDefault="007A7B65" w:rsidP="00344286">
            <w:pPr>
              <w:pStyle w:val="NormalWeb"/>
              <w:spacing w:line="195" w:lineRule="atLeast"/>
              <w:jc w:val="center"/>
              <w:rPr>
                <w:sz w:val="22"/>
                <w:szCs w:val="22"/>
              </w:rPr>
            </w:pPr>
            <w:r w:rsidRPr="00D230D7">
              <w:rPr>
                <w:b/>
                <w:bCs/>
                <w:sz w:val="22"/>
                <w:szCs w:val="22"/>
              </w:rPr>
              <w:t xml:space="preserve">SharePlace Site </w:t>
            </w:r>
          </w:p>
        </w:tc>
        <w:tc>
          <w:tcPr>
            <w:tcW w:w="12356" w:type="dxa"/>
            <w:gridSpan w:val="4"/>
            <w:tcBorders>
              <w:top w:val="outset" w:sz="6" w:space="0" w:color="000000"/>
              <w:left w:val="outset" w:sz="6" w:space="0" w:color="000000"/>
              <w:bottom w:val="outset" w:sz="6" w:space="0" w:color="000000"/>
              <w:right w:val="outset" w:sz="6" w:space="0" w:color="000000"/>
            </w:tcBorders>
            <w:hideMark/>
          </w:tcPr>
          <w:p w:rsidR="007A7B65" w:rsidRPr="00D230D7" w:rsidRDefault="007A7B65" w:rsidP="00344286">
            <w:pPr>
              <w:pStyle w:val="NormalWeb"/>
              <w:spacing w:line="195" w:lineRule="atLeast"/>
              <w:jc w:val="center"/>
              <w:rPr>
                <w:i/>
                <w:sz w:val="22"/>
                <w:szCs w:val="22"/>
              </w:rPr>
            </w:pPr>
            <w:r w:rsidRPr="00D230D7">
              <w:rPr>
                <w:i/>
                <w:sz w:val="22"/>
                <w:szCs w:val="22"/>
              </w:rPr>
              <w:t>TBD</w:t>
            </w:r>
          </w:p>
        </w:tc>
      </w:tr>
    </w:tbl>
    <w:p w:rsidR="00F2624E" w:rsidRPr="008803DD" w:rsidRDefault="00F2624E" w:rsidP="000E7D48">
      <w:pPr>
        <w:rPr>
          <w:sz w:val="20"/>
        </w:rPr>
      </w:pPr>
    </w:p>
    <w:p w:rsidR="005823A6" w:rsidRDefault="005823A6" w:rsidP="000E7D48">
      <w:pPr>
        <w:rPr>
          <w:sz w:val="20"/>
        </w:rPr>
      </w:pPr>
    </w:p>
    <w:p w:rsidR="005823A6" w:rsidRDefault="005823A6">
      <w:pPr>
        <w:rPr>
          <w:sz w:val="20"/>
        </w:rPr>
      </w:pPr>
      <w:r>
        <w:rPr>
          <w:sz w:val="20"/>
        </w:rPr>
        <w:br w:type="page"/>
      </w:r>
    </w:p>
    <w:tbl>
      <w:tblPr>
        <w:tblStyle w:val="TableGrid2"/>
        <w:tblW w:w="5135" w:type="pct"/>
        <w:tblLook w:val="01E0" w:firstRow="1" w:lastRow="1" w:firstColumn="1" w:lastColumn="1" w:noHBand="0" w:noVBand="0"/>
      </w:tblPr>
      <w:tblGrid>
        <w:gridCol w:w="3619"/>
        <w:gridCol w:w="4946"/>
        <w:gridCol w:w="5854"/>
      </w:tblGrid>
      <w:tr w:rsidR="005823A6" w:rsidRPr="005823A6" w:rsidTr="00160530">
        <w:trPr>
          <w:trHeight w:val="395"/>
        </w:trPr>
        <w:tc>
          <w:tcPr>
            <w:tcW w:w="5000" w:type="pct"/>
            <w:gridSpan w:val="3"/>
          </w:tcPr>
          <w:p w:rsidR="005823A6" w:rsidRPr="005823A6" w:rsidRDefault="005823A6" w:rsidP="005823A6">
            <w:pPr>
              <w:rPr>
                <w:rFonts w:ascii="Palatino Linotype" w:eastAsia="Times New Roman" w:hAnsi="Palatino Linotype"/>
                <w:b/>
                <w:sz w:val="24"/>
                <w:szCs w:val="24"/>
                <w:u w:val="single"/>
              </w:rPr>
            </w:pPr>
            <w:r w:rsidRPr="005823A6">
              <w:rPr>
                <w:rFonts w:ascii="Palatino Linotype" w:hAnsi="Palatino Linotype"/>
                <w:sz w:val="24"/>
                <w:szCs w:val="24"/>
              </w:rPr>
              <w:lastRenderedPageBreak/>
              <w:t>ARB -  Irbesartan</w:t>
            </w:r>
          </w:p>
        </w:tc>
      </w:tr>
      <w:tr w:rsidR="005823A6" w:rsidRPr="005823A6" w:rsidTr="00160530">
        <w:trPr>
          <w:trHeight w:val="1448"/>
        </w:trPr>
        <w:tc>
          <w:tcPr>
            <w:tcW w:w="1255" w:type="pct"/>
          </w:tcPr>
          <w:p w:rsidR="005823A6" w:rsidRPr="005823A6" w:rsidRDefault="005823A6" w:rsidP="005823A6">
            <w:pPr>
              <w:rPr>
                <w:rFonts w:ascii="Palatino Linotype" w:hAnsi="Palatino Linotype"/>
                <w:sz w:val="24"/>
                <w:szCs w:val="24"/>
              </w:rPr>
            </w:pPr>
            <w:r w:rsidRPr="005823A6">
              <w:rPr>
                <w:rFonts w:ascii="Palatino Linotype" w:hAnsi="Palatino Linotype"/>
                <w:sz w:val="24"/>
                <w:szCs w:val="24"/>
              </w:rPr>
              <w:t>Time 0 – APC or MD Start</w:t>
            </w:r>
          </w:p>
          <w:p w:rsidR="005823A6" w:rsidRPr="005823A6" w:rsidRDefault="005823A6" w:rsidP="005823A6">
            <w:pPr>
              <w:rPr>
                <w:rFonts w:ascii="Palatino Linotype" w:hAnsi="Palatino Linotype"/>
                <w:sz w:val="16"/>
                <w:szCs w:val="16"/>
              </w:rPr>
            </w:pPr>
          </w:p>
          <w:p w:rsidR="005823A6" w:rsidRPr="005823A6" w:rsidRDefault="005823A6" w:rsidP="005823A6">
            <w:pPr>
              <w:rPr>
                <w:rFonts w:ascii="Palatino Linotype" w:hAnsi="Palatino Linotype"/>
                <w:sz w:val="22"/>
                <w:szCs w:val="22"/>
              </w:rPr>
            </w:pPr>
            <w:r w:rsidRPr="005823A6">
              <w:rPr>
                <w:rFonts w:ascii="Palatino Linotype" w:hAnsi="Palatino Linotype"/>
                <w:sz w:val="22"/>
                <w:szCs w:val="22"/>
              </w:rPr>
              <w:t>Week 4</w:t>
            </w:r>
          </w:p>
          <w:p w:rsidR="005823A6" w:rsidRPr="005823A6" w:rsidRDefault="005823A6" w:rsidP="005823A6">
            <w:pPr>
              <w:rPr>
                <w:rFonts w:ascii="Palatino Linotype" w:hAnsi="Palatino Linotype"/>
                <w:sz w:val="22"/>
                <w:szCs w:val="22"/>
              </w:rPr>
            </w:pPr>
          </w:p>
          <w:p w:rsidR="005823A6" w:rsidRPr="005823A6" w:rsidRDefault="005823A6" w:rsidP="005823A6">
            <w:pPr>
              <w:rPr>
                <w:rFonts w:ascii="Palatino Linotype" w:hAnsi="Palatino Linotype"/>
                <w:sz w:val="22"/>
                <w:szCs w:val="22"/>
              </w:rPr>
            </w:pPr>
          </w:p>
          <w:p w:rsidR="005823A6" w:rsidRPr="005823A6" w:rsidRDefault="005823A6" w:rsidP="005823A6">
            <w:pPr>
              <w:rPr>
                <w:rFonts w:ascii="Palatino Linotype" w:hAnsi="Palatino Linotype"/>
                <w:sz w:val="22"/>
                <w:szCs w:val="22"/>
              </w:rPr>
            </w:pPr>
          </w:p>
          <w:p w:rsidR="005823A6" w:rsidRPr="005823A6" w:rsidRDefault="005823A6" w:rsidP="005823A6">
            <w:pPr>
              <w:rPr>
                <w:rFonts w:ascii="Palatino Linotype" w:hAnsi="Palatino Linotype"/>
                <w:sz w:val="22"/>
                <w:szCs w:val="22"/>
              </w:rPr>
            </w:pPr>
          </w:p>
          <w:p w:rsidR="005823A6" w:rsidRPr="005823A6" w:rsidRDefault="005823A6" w:rsidP="005823A6">
            <w:pPr>
              <w:rPr>
                <w:rFonts w:ascii="Palatino Linotype" w:hAnsi="Palatino Linotype"/>
                <w:sz w:val="22"/>
                <w:szCs w:val="22"/>
              </w:rPr>
            </w:pPr>
            <w:r w:rsidRPr="005823A6">
              <w:rPr>
                <w:rFonts w:ascii="Palatino Linotype" w:hAnsi="Palatino Linotype"/>
                <w:sz w:val="22"/>
                <w:szCs w:val="22"/>
              </w:rPr>
              <w:t>Week 8</w:t>
            </w:r>
          </w:p>
          <w:p w:rsidR="005823A6" w:rsidRPr="005823A6" w:rsidRDefault="005823A6" w:rsidP="005823A6">
            <w:pPr>
              <w:rPr>
                <w:rFonts w:ascii="Palatino Linotype" w:hAnsi="Palatino Linotype"/>
                <w:sz w:val="22"/>
                <w:szCs w:val="22"/>
              </w:rPr>
            </w:pPr>
          </w:p>
          <w:p w:rsidR="005823A6" w:rsidRPr="005823A6" w:rsidRDefault="005823A6" w:rsidP="005823A6">
            <w:pPr>
              <w:rPr>
                <w:rFonts w:ascii="Palatino Linotype" w:hAnsi="Palatino Linotype"/>
                <w:sz w:val="22"/>
                <w:szCs w:val="22"/>
              </w:rPr>
            </w:pPr>
          </w:p>
          <w:p w:rsidR="005823A6" w:rsidRPr="005823A6" w:rsidRDefault="005823A6" w:rsidP="005823A6">
            <w:pPr>
              <w:rPr>
                <w:rFonts w:ascii="Palatino Linotype" w:hAnsi="Palatino Linotype"/>
                <w:sz w:val="22"/>
                <w:szCs w:val="22"/>
              </w:rPr>
            </w:pPr>
          </w:p>
          <w:p w:rsidR="005823A6" w:rsidRPr="005823A6" w:rsidRDefault="005823A6" w:rsidP="005823A6">
            <w:pPr>
              <w:rPr>
                <w:rFonts w:ascii="Palatino Linotype" w:hAnsi="Palatino Linotype"/>
                <w:sz w:val="16"/>
                <w:szCs w:val="16"/>
              </w:rPr>
            </w:pPr>
          </w:p>
          <w:p w:rsidR="005823A6" w:rsidRPr="005823A6" w:rsidRDefault="005823A6" w:rsidP="005823A6">
            <w:pPr>
              <w:rPr>
                <w:rFonts w:ascii="Palatino Linotype" w:hAnsi="Palatino Linotype"/>
                <w:sz w:val="22"/>
                <w:szCs w:val="22"/>
              </w:rPr>
            </w:pPr>
            <w:r w:rsidRPr="005823A6">
              <w:rPr>
                <w:rFonts w:ascii="Palatino Linotype" w:hAnsi="Palatino Linotype"/>
                <w:sz w:val="22"/>
                <w:szCs w:val="22"/>
              </w:rPr>
              <w:t>Week 12</w:t>
            </w:r>
          </w:p>
        </w:tc>
        <w:tc>
          <w:tcPr>
            <w:tcW w:w="3745" w:type="pct"/>
            <w:gridSpan w:val="2"/>
          </w:tcPr>
          <w:p w:rsidR="005823A6" w:rsidRPr="005823A6" w:rsidRDefault="005823A6" w:rsidP="005823A6">
            <w:pPr>
              <w:rPr>
                <w:rFonts w:ascii="Palatino Linotype" w:eastAsia="Times New Roman" w:hAnsi="Palatino Linotype"/>
                <w:sz w:val="22"/>
                <w:szCs w:val="22"/>
              </w:rPr>
            </w:pPr>
            <w:r w:rsidRPr="005823A6">
              <w:rPr>
                <w:rFonts w:ascii="Palatino Linotype" w:eastAsia="Times New Roman" w:hAnsi="Palatino Linotype"/>
                <w:b/>
                <w:noProof/>
                <w:u w:val="single"/>
              </w:rPr>
              <mc:AlternateContent>
                <mc:Choice Requires="wps">
                  <w:drawing>
                    <wp:anchor distT="0" distB="0" distL="114300" distR="114300" simplePos="0" relativeHeight="251744768" behindDoc="0" locked="0" layoutInCell="1" allowOverlap="1" wp14:anchorId="3229AF03" wp14:editId="042BE4E1">
                      <wp:simplePos x="0" y="0"/>
                      <wp:positionH relativeFrom="column">
                        <wp:posOffset>615950</wp:posOffset>
                      </wp:positionH>
                      <wp:positionV relativeFrom="paragraph">
                        <wp:posOffset>173355</wp:posOffset>
                      </wp:positionV>
                      <wp:extent cx="0" cy="228600"/>
                      <wp:effectExtent l="76200" t="0" r="57150" b="571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3.65pt" to="48.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">
                      <v:stroke endarrow="block"/>
                    </v:line>
                  </w:pict>
                </mc:Fallback>
              </mc:AlternateContent>
            </w:r>
            <w:r w:rsidRPr="005823A6">
              <w:rPr>
                <w:rFonts w:ascii="Palatino Linotype" w:eastAsia="Times New Roman" w:hAnsi="Palatino Linotype"/>
                <w:sz w:val="22"/>
                <w:szCs w:val="22"/>
              </w:rPr>
              <w:t>Irbesartan 75 mg once daily</w:t>
            </w:r>
          </w:p>
          <w:p w:rsidR="005823A6" w:rsidRPr="005823A6" w:rsidRDefault="005823A6" w:rsidP="005823A6">
            <w:pPr>
              <w:rPr>
                <w:rFonts w:ascii="Palatino Linotype" w:eastAsia="Times New Roman" w:hAnsi="Palatino Linotype"/>
                <w:i/>
                <w:sz w:val="16"/>
                <w:szCs w:val="16"/>
              </w:rPr>
            </w:pPr>
          </w:p>
          <w:p w:rsidR="005823A6" w:rsidRPr="005823A6" w:rsidRDefault="005823A6" w:rsidP="005823A6">
            <w:pPr>
              <w:rPr>
                <w:rFonts w:ascii="Palatino Linotype" w:hAnsi="Palatino Linotype"/>
                <w:sz w:val="22"/>
                <w:szCs w:val="22"/>
              </w:rPr>
            </w:pPr>
            <w:r w:rsidRPr="005823A6">
              <w:rPr>
                <w:rFonts w:ascii="Palatino Linotype" w:hAnsi="Palatino Linotype"/>
                <w:i/>
                <w:sz w:val="22"/>
                <w:szCs w:val="22"/>
              </w:rPr>
              <w:t>Confirm medication adherence, review for exclusion criteria and side effects. Review home BP readings (4 minimum). If at goal, schedule patient for RN BP check in office. If any single home reading or any single office reading is above goal, and none is &lt; 100/60,  increase dose to:</w:t>
            </w:r>
          </w:p>
          <w:p w:rsidR="005823A6" w:rsidRPr="005823A6" w:rsidRDefault="005823A6" w:rsidP="005823A6">
            <w:pPr>
              <w:rPr>
                <w:rFonts w:ascii="Palatino Linotype" w:eastAsia="Times New Roman" w:hAnsi="Palatino Linotype"/>
                <w:sz w:val="22"/>
                <w:szCs w:val="22"/>
              </w:rPr>
            </w:pPr>
            <w:r w:rsidRPr="005823A6">
              <w:rPr>
                <w:rFonts w:ascii="Palatino Linotype" w:eastAsia="Times New Roman" w:hAnsi="Palatino Linotype"/>
                <w:b/>
                <w:noProof/>
                <w:u w:val="single"/>
              </w:rPr>
              <mc:AlternateContent>
                <mc:Choice Requires="wps">
                  <w:drawing>
                    <wp:anchor distT="0" distB="0" distL="114300" distR="114300" simplePos="0" relativeHeight="251745792" behindDoc="0" locked="0" layoutInCell="1" allowOverlap="1" wp14:anchorId="22F83699" wp14:editId="27536187">
                      <wp:simplePos x="0" y="0"/>
                      <wp:positionH relativeFrom="column">
                        <wp:posOffset>615950</wp:posOffset>
                      </wp:positionH>
                      <wp:positionV relativeFrom="paragraph">
                        <wp:posOffset>172720</wp:posOffset>
                      </wp:positionV>
                      <wp:extent cx="0" cy="228600"/>
                      <wp:effectExtent l="76200" t="0" r="57150" b="571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3.6pt" to="48.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">
                      <v:stroke endarrow="block"/>
                    </v:line>
                  </w:pict>
                </mc:Fallback>
              </mc:AlternateContent>
            </w:r>
            <w:r w:rsidRPr="005823A6">
              <w:rPr>
                <w:rFonts w:ascii="Palatino Linotype" w:eastAsia="Times New Roman" w:hAnsi="Palatino Linotype"/>
                <w:sz w:val="22"/>
                <w:szCs w:val="22"/>
              </w:rPr>
              <w:t>Irbesartan 150mg once daily</w:t>
            </w:r>
          </w:p>
          <w:p w:rsidR="005823A6" w:rsidRPr="005823A6" w:rsidRDefault="005823A6" w:rsidP="005823A6">
            <w:pPr>
              <w:rPr>
                <w:rFonts w:ascii="Palatino Linotype" w:eastAsia="Times New Roman" w:hAnsi="Palatino Linotype"/>
                <w:i/>
                <w:sz w:val="16"/>
                <w:szCs w:val="16"/>
              </w:rPr>
            </w:pPr>
          </w:p>
          <w:p w:rsidR="005823A6" w:rsidRPr="005823A6" w:rsidRDefault="005823A6" w:rsidP="005823A6">
            <w:pPr>
              <w:rPr>
                <w:rFonts w:ascii="Palatino Linotype" w:eastAsia="Times New Roman" w:hAnsi="Palatino Linotype"/>
                <w:i/>
                <w:sz w:val="22"/>
                <w:szCs w:val="22"/>
              </w:rPr>
            </w:pPr>
            <w:r w:rsidRPr="005823A6">
              <w:rPr>
                <w:rFonts w:ascii="Palatino Linotype" w:eastAsia="Times New Roman" w:hAnsi="Palatino Linotype"/>
                <w:i/>
                <w:sz w:val="22"/>
                <w:szCs w:val="22"/>
              </w:rPr>
              <w:t>Confirm medication adherence, review for exclusion criteria and side effects. Review home BP readings (4 minimum). If at goal, schedule patient for RN BP check in office. If any single home reading or any single office reading is above goal, and none is &lt; 100/60, increase dose to:</w:t>
            </w:r>
          </w:p>
          <w:p w:rsidR="005823A6" w:rsidRPr="005823A6" w:rsidRDefault="005823A6" w:rsidP="005823A6">
            <w:pPr>
              <w:rPr>
                <w:rFonts w:ascii="Palatino Linotype" w:eastAsia="Times New Roman" w:hAnsi="Palatino Linotype"/>
                <w:sz w:val="22"/>
                <w:szCs w:val="22"/>
              </w:rPr>
            </w:pPr>
            <w:r w:rsidRPr="005823A6">
              <w:rPr>
                <w:rFonts w:ascii="Palatino Linotype" w:eastAsia="Times New Roman" w:hAnsi="Palatino Linotype"/>
                <w:b/>
                <w:noProof/>
                <w:u w:val="single"/>
              </w:rPr>
              <mc:AlternateContent>
                <mc:Choice Requires="wps">
                  <w:drawing>
                    <wp:anchor distT="0" distB="0" distL="114300" distR="114300" simplePos="0" relativeHeight="251746816" behindDoc="0" locked="0" layoutInCell="1" allowOverlap="1" wp14:anchorId="44D138A2" wp14:editId="2976685C">
                      <wp:simplePos x="0" y="0"/>
                      <wp:positionH relativeFrom="column">
                        <wp:posOffset>615950</wp:posOffset>
                      </wp:positionH>
                      <wp:positionV relativeFrom="paragraph">
                        <wp:posOffset>165735</wp:posOffset>
                      </wp:positionV>
                      <wp:extent cx="0" cy="22860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3.05pt" to="48.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tU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">
                      <v:stroke endarrow="block"/>
                    </v:line>
                  </w:pict>
                </mc:Fallback>
              </mc:AlternateContent>
            </w:r>
            <w:r w:rsidRPr="005823A6">
              <w:rPr>
                <w:rFonts w:ascii="Palatino Linotype" w:eastAsia="Times New Roman" w:hAnsi="Palatino Linotype"/>
                <w:sz w:val="22"/>
                <w:szCs w:val="22"/>
              </w:rPr>
              <w:t xml:space="preserve">Irbesartan 300 mg once daily </w:t>
            </w:r>
          </w:p>
          <w:p w:rsidR="005823A6" w:rsidRPr="005823A6" w:rsidRDefault="005823A6" w:rsidP="005823A6">
            <w:pPr>
              <w:rPr>
                <w:rFonts w:ascii="Palatino Linotype" w:eastAsia="Times New Roman" w:hAnsi="Palatino Linotype"/>
                <w:sz w:val="16"/>
                <w:szCs w:val="16"/>
              </w:rPr>
            </w:pPr>
          </w:p>
          <w:p w:rsidR="005823A6" w:rsidRPr="005823A6" w:rsidRDefault="005823A6" w:rsidP="005823A6">
            <w:pPr>
              <w:rPr>
                <w:rFonts w:ascii="Palatino Linotype" w:hAnsi="Palatino Linotype"/>
                <w:sz w:val="22"/>
                <w:szCs w:val="22"/>
              </w:rPr>
            </w:pPr>
            <w:r w:rsidRPr="005823A6">
              <w:rPr>
                <w:rFonts w:ascii="Palatino Linotype" w:hAnsi="Palatino Linotype"/>
                <w:i/>
                <w:sz w:val="22"/>
                <w:szCs w:val="22"/>
              </w:rPr>
              <w:t>Confirm medication adherence, review for exclusion criteria and side effects. Review home BP readings (4 minimum). If at goal, schedule patient for RN BP check in office. If any single home reading or any single office reading is above goal, and none is &lt; 100/60:</w:t>
            </w:r>
          </w:p>
          <w:p w:rsidR="005823A6" w:rsidRPr="005823A6" w:rsidRDefault="005823A6" w:rsidP="005823A6">
            <w:pPr>
              <w:rPr>
                <w:rFonts w:ascii="Palatino Linotype" w:eastAsia="Times New Roman" w:hAnsi="Palatino Linotype"/>
                <w:sz w:val="22"/>
                <w:szCs w:val="22"/>
              </w:rPr>
            </w:pPr>
            <w:r w:rsidRPr="005823A6">
              <w:rPr>
                <w:rFonts w:ascii="Palatino Linotype" w:eastAsia="Times New Roman" w:hAnsi="Palatino Linotype"/>
                <w:sz w:val="22"/>
                <w:szCs w:val="22"/>
              </w:rPr>
              <w:t>Consult clinician to add an additional agent.</w:t>
            </w:r>
          </w:p>
        </w:tc>
      </w:tr>
      <w:tr w:rsidR="005823A6" w:rsidRPr="005823A6" w:rsidTr="00160530">
        <w:trPr>
          <w:trHeight w:val="80"/>
        </w:trPr>
        <w:tc>
          <w:tcPr>
            <w:tcW w:w="1255" w:type="pct"/>
            <w:shd w:val="clear" w:color="auto" w:fill="EEECE1" w:themeFill="background2"/>
          </w:tcPr>
          <w:p w:rsidR="005823A6" w:rsidRPr="005823A6" w:rsidRDefault="005823A6" w:rsidP="005823A6">
            <w:pPr>
              <w:rPr>
                <w:rFonts w:ascii="Palatino Linotype" w:hAnsi="Palatino Linotype"/>
                <w:b/>
                <w:sz w:val="22"/>
                <w:szCs w:val="22"/>
                <w:u w:val="single"/>
              </w:rPr>
            </w:pPr>
            <w:r w:rsidRPr="005823A6">
              <w:rPr>
                <w:rFonts w:ascii="Palatino Linotype" w:hAnsi="Palatino Linotype"/>
                <w:b/>
                <w:sz w:val="22"/>
                <w:szCs w:val="22"/>
                <w:u w:val="single"/>
              </w:rPr>
              <w:t>Monitoring:</w:t>
            </w:r>
          </w:p>
        </w:tc>
        <w:tc>
          <w:tcPr>
            <w:tcW w:w="3745" w:type="pct"/>
            <w:gridSpan w:val="2"/>
            <w:shd w:val="clear" w:color="auto" w:fill="EEECE1" w:themeFill="background2"/>
          </w:tcPr>
          <w:p w:rsidR="005823A6" w:rsidRPr="005823A6" w:rsidRDefault="00160530" w:rsidP="005823A6">
            <w:pPr>
              <w:rPr>
                <w:rFonts w:ascii="Palatino Linotype" w:hAnsi="Palatino Linotype"/>
                <w:sz w:val="22"/>
                <w:szCs w:val="22"/>
              </w:rPr>
            </w:pPr>
            <w:r w:rsidRPr="00160530">
              <w:rPr>
                <w:rFonts w:ascii="Palatino Linotype" w:hAnsi="Palatino Linotype"/>
                <w:sz w:val="22"/>
                <w:szCs w:val="22"/>
              </w:rPr>
              <w:t>Order: Follow-up labs (Creatinine, Potassium) at 2 weeks after starting Irbesartan therapy OR changing Irbesartan dose. If patient is taking Lithium, a Lithium level also required at 2 weeks after starting Irbesartan therapy OR changing Irbesartan dose and communication to BH prescribing provider (HVMA and outside HVMA prescribers) at start and each dose change.  Lithium levels should be checked 12 hrs. after last dose.</w:t>
            </w:r>
          </w:p>
        </w:tc>
      </w:tr>
      <w:tr w:rsidR="005823A6" w:rsidRPr="005823A6" w:rsidTr="00160530">
        <w:trPr>
          <w:trHeight w:val="115"/>
        </w:trPr>
        <w:tc>
          <w:tcPr>
            <w:tcW w:w="1255" w:type="pct"/>
          </w:tcPr>
          <w:p w:rsidR="005823A6" w:rsidRPr="005823A6" w:rsidRDefault="005823A6" w:rsidP="005823A6">
            <w:pPr>
              <w:rPr>
                <w:rFonts w:ascii="Palatino Linotype" w:hAnsi="Palatino Linotype"/>
                <w:b/>
              </w:rPr>
            </w:pPr>
            <w:r w:rsidRPr="005823A6">
              <w:rPr>
                <w:rFonts w:ascii="Palatino Linotype" w:hAnsi="Palatino Linotype"/>
                <w:b/>
              </w:rPr>
              <w:t>RN 2nd level check of exclusion criteria (at each dose increase):</w:t>
            </w:r>
          </w:p>
        </w:tc>
        <w:tc>
          <w:tcPr>
            <w:tcW w:w="1715" w:type="pct"/>
          </w:tcPr>
          <w:p w:rsidR="005823A6" w:rsidRPr="005823A6" w:rsidRDefault="005823A6" w:rsidP="005823A6">
            <w:pPr>
              <w:rPr>
                <w:rFonts w:ascii="Palatino Linotype" w:hAnsi="Palatino Linotype" w:cs="Arial"/>
                <w:b/>
                <w:sz w:val="22"/>
                <w:szCs w:val="22"/>
              </w:rPr>
            </w:pPr>
            <w:r w:rsidRPr="005823A6">
              <w:rPr>
                <w:rFonts w:ascii="Palatino Linotype" w:hAnsi="Palatino Linotype" w:cs="Arial"/>
                <w:b/>
                <w:sz w:val="22"/>
                <w:szCs w:val="22"/>
              </w:rPr>
              <w:t>Side effects (at each dose increase):</w:t>
            </w:r>
          </w:p>
        </w:tc>
        <w:tc>
          <w:tcPr>
            <w:tcW w:w="2030" w:type="pct"/>
          </w:tcPr>
          <w:p w:rsidR="005823A6" w:rsidRPr="005823A6" w:rsidRDefault="005823A6" w:rsidP="005823A6">
            <w:pPr>
              <w:rPr>
                <w:rFonts w:ascii="Palatino Linotype" w:eastAsia="Times New Roman" w:hAnsi="Palatino Linotype" w:cs="Arial"/>
                <w:b/>
                <w:sz w:val="22"/>
                <w:szCs w:val="22"/>
              </w:rPr>
            </w:pPr>
            <w:r w:rsidRPr="005823A6">
              <w:rPr>
                <w:rFonts w:ascii="Palatino Linotype" w:eastAsia="Times New Roman" w:hAnsi="Palatino Linotype" w:cs="Arial"/>
                <w:b/>
                <w:sz w:val="22"/>
                <w:szCs w:val="22"/>
              </w:rPr>
              <w:t xml:space="preserve">Monitoring (at time of enrollment): </w:t>
            </w:r>
          </w:p>
        </w:tc>
      </w:tr>
      <w:tr w:rsidR="005823A6" w:rsidRPr="005823A6" w:rsidTr="00160530">
        <w:trPr>
          <w:trHeight w:val="638"/>
        </w:trPr>
        <w:tc>
          <w:tcPr>
            <w:tcW w:w="1255" w:type="pct"/>
          </w:tcPr>
          <w:p w:rsidR="005823A6" w:rsidRPr="00716E32" w:rsidRDefault="005823A6" w:rsidP="005823A6">
            <w:pPr>
              <w:numPr>
                <w:ilvl w:val="0"/>
                <w:numId w:val="2"/>
              </w:numPr>
              <w:spacing w:after="200" w:line="276" w:lineRule="auto"/>
              <w:contextualSpacing/>
              <w:rPr>
                <w:rFonts w:ascii="Palatino Linotype" w:hAnsi="Palatino Linotype"/>
                <w:sz w:val="19"/>
                <w:szCs w:val="19"/>
              </w:rPr>
            </w:pPr>
            <w:r w:rsidRPr="00716E32">
              <w:rPr>
                <w:rFonts w:ascii="Palatino Linotype" w:hAnsi="Palatino Linotype"/>
                <w:sz w:val="19"/>
                <w:szCs w:val="19"/>
              </w:rPr>
              <w:t>Age ≥ 80yr</w:t>
            </w:r>
          </w:p>
          <w:p w:rsidR="005823A6" w:rsidRPr="00716E32" w:rsidRDefault="005823A6" w:rsidP="005823A6">
            <w:pPr>
              <w:numPr>
                <w:ilvl w:val="0"/>
                <w:numId w:val="2"/>
              </w:numPr>
              <w:spacing w:after="200" w:line="276" w:lineRule="auto"/>
              <w:contextualSpacing/>
              <w:rPr>
                <w:rFonts w:ascii="Palatino Linotype" w:hAnsi="Palatino Linotype"/>
                <w:sz w:val="19"/>
                <w:szCs w:val="19"/>
              </w:rPr>
            </w:pPr>
            <w:r w:rsidRPr="00716E32">
              <w:rPr>
                <w:rFonts w:ascii="Palatino Linotype" w:hAnsi="Palatino Linotype"/>
                <w:sz w:val="19"/>
                <w:szCs w:val="19"/>
              </w:rPr>
              <w:t>Current therapies:</w:t>
            </w:r>
          </w:p>
          <w:p w:rsidR="005823A6" w:rsidRPr="00716E32" w:rsidRDefault="005823A6" w:rsidP="005823A6">
            <w:pPr>
              <w:spacing w:after="200" w:line="276" w:lineRule="auto"/>
              <w:ind w:left="380"/>
              <w:contextualSpacing/>
              <w:rPr>
                <w:rFonts w:ascii="Palatino Linotype" w:hAnsi="Palatino Linotype"/>
                <w:sz w:val="19"/>
                <w:szCs w:val="19"/>
              </w:rPr>
            </w:pPr>
            <w:r w:rsidRPr="00716E32">
              <w:rPr>
                <w:rFonts w:ascii="Palatino Linotype" w:hAnsi="Palatino Linotype"/>
                <w:sz w:val="19"/>
                <w:szCs w:val="19"/>
              </w:rPr>
              <w:t xml:space="preserve">          ● ACEi</w:t>
            </w:r>
          </w:p>
          <w:p w:rsidR="005823A6" w:rsidRPr="00716E32" w:rsidRDefault="005823A6" w:rsidP="005823A6">
            <w:pPr>
              <w:spacing w:after="200" w:line="276" w:lineRule="auto"/>
              <w:ind w:left="380"/>
              <w:contextualSpacing/>
              <w:rPr>
                <w:rFonts w:ascii="Palatino Linotype" w:hAnsi="Palatino Linotype"/>
                <w:sz w:val="19"/>
                <w:szCs w:val="19"/>
              </w:rPr>
            </w:pPr>
            <w:r w:rsidRPr="00716E32">
              <w:rPr>
                <w:rFonts w:ascii="Palatino Linotype" w:hAnsi="Palatino Linotype"/>
                <w:sz w:val="19"/>
                <w:szCs w:val="19"/>
              </w:rPr>
              <w:t xml:space="preserve">          ● anti-arrhythmic </w:t>
            </w:r>
          </w:p>
          <w:p w:rsidR="005823A6" w:rsidRPr="00716E32" w:rsidRDefault="005823A6" w:rsidP="005823A6">
            <w:pPr>
              <w:spacing w:after="200" w:line="276" w:lineRule="auto"/>
              <w:ind w:left="380"/>
              <w:contextualSpacing/>
              <w:rPr>
                <w:rFonts w:ascii="Palatino Linotype" w:hAnsi="Palatino Linotype"/>
                <w:sz w:val="19"/>
                <w:szCs w:val="19"/>
              </w:rPr>
            </w:pPr>
            <w:r w:rsidRPr="00716E32">
              <w:rPr>
                <w:rFonts w:ascii="Palatino Linotype" w:hAnsi="Palatino Linotype"/>
                <w:sz w:val="19"/>
                <w:szCs w:val="19"/>
              </w:rPr>
              <w:t xml:space="preserve">          ● lithium </w:t>
            </w:r>
          </w:p>
          <w:p w:rsidR="005823A6" w:rsidRPr="00716E32" w:rsidRDefault="005823A6" w:rsidP="005823A6">
            <w:pPr>
              <w:numPr>
                <w:ilvl w:val="0"/>
                <w:numId w:val="2"/>
              </w:numPr>
              <w:spacing w:after="200" w:line="276" w:lineRule="auto"/>
              <w:contextualSpacing/>
              <w:rPr>
                <w:rFonts w:ascii="Palatino Linotype" w:hAnsi="Palatino Linotype"/>
                <w:sz w:val="19"/>
                <w:szCs w:val="19"/>
              </w:rPr>
            </w:pPr>
            <w:r w:rsidRPr="00716E32">
              <w:rPr>
                <w:rFonts w:ascii="Palatino Linotype" w:hAnsi="Palatino Linotype"/>
                <w:sz w:val="19"/>
                <w:szCs w:val="19"/>
              </w:rPr>
              <w:t>eGFR &lt; 45</w:t>
            </w:r>
          </w:p>
          <w:p w:rsidR="005823A6" w:rsidRPr="00716E32" w:rsidRDefault="005823A6" w:rsidP="005823A6">
            <w:pPr>
              <w:numPr>
                <w:ilvl w:val="0"/>
                <w:numId w:val="2"/>
              </w:numPr>
              <w:spacing w:after="200" w:line="276" w:lineRule="auto"/>
              <w:contextualSpacing/>
              <w:rPr>
                <w:rFonts w:ascii="Palatino Linotype" w:hAnsi="Palatino Linotype"/>
                <w:sz w:val="19"/>
                <w:szCs w:val="19"/>
              </w:rPr>
            </w:pPr>
            <w:r w:rsidRPr="00716E32">
              <w:rPr>
                <w:rFonts w:ascii="Palatino Linotype" w:hAnsi="Palatino Linotype"/>
                <w:sz w:val="19"/>
                <w:szCs w:val="19"/>
              </w:rPr>
              <w:t>Documented angioedema reaction to an ACEI or ARB</w:t>
            </w:r>
          </w:p>
          <w:p w:rsidR="005823A6" w:rsidRPr="00716E32" w:rsidRDefault="005823A6" w:rsidP="005823A6">
            <w:pPr>
              <w:numPr>
                <w:ilvl w:val="0"/>
                <w:numId w:val="2"/>
              </w:numPr>
              <w:spacing w:after="200" w:line="276" w:lineRule="auto"/>
              <w:contextualSpacing/>
              <w:rPr>
                <w:rFonts w:ascii="Palatino Linotype" w:hAnsi="Palatino Linotype"/>
                <w:sz w:val="19"/>
                <w:szCs w:val="19"/>
              </w:rPr>
            </w:pPr>
            <w:r w:rsidRPr="00716E32">
              <w:rPr>
                <w:rFonts w:ascii="Palatino Linotype" w:hAnsi="Palatino Linotype"/>
                <w:sz w:val="19"/>
                <w:szCs w:val="19"/>
              </w:rPr>
              <w:t>Diagnosis of atrial fibrillation or idiopathic/ hereditary angioedema</w:t>
            </w:r>
          </w:p>
          <w:p w:rsidR="005823A6" w:rsidRPr="00716E32" w:rsidRDefault="005823A6" w:rsidP="005823A6">
            <w:pPr>
              <w:numPr>
                <w:ilvl w:val="0"/>
                <w:numId w:val="2"/>
              </w:numPr>
              <w:contextualSpacing/>
              <w:rPr>
                <w:rFonts w:ascii="Palatino Linotype" w:hAnsi="Palatino Linotype"/>
                <w:sz w:val="19"/>
                <w:szCs w:val="19"/>
              </w:rPr>
            </w:pPr>
            <w:r w:rsidRPr="00716E32">
              <w:rPr>
                <w:rFonts w:ascii="Palatino Linotype" w:hAnsi="Palatino Linotype"/>
                <w:sz w:val="19"/>
                <w:szCs w:val="19"/>
              </w:rPr>
              <w:t>Women of child bearing potential</w:t>
            </w:r>
          </w:p>
          <w:p w:rsidR="005823A6" w:rsidRPr="00716E32" w:rsidRDefault="005823A6" w:rsidP="005823A6">
            <w:pPr>
              <w:numPr>
                <w:ilvl w:val="0"/>
                <w:numId w:val="2"/>
              </w:numPr>
              <w:contextualSpacing/>
              <w:rPr>
                <w:rFonts w:ascii="Palatino Linotype" w:hAnsi="Palatino Linotype"/>
                <w:sz w:val="19"/>
                <w:szCs w:val="19"/>
              </w:rPr>
            </w:pPr>
            <w:r w:rsidRPr="00716E32">
              <w:rPr>
                <w:rFonts w:ascii="Palatino Linotype" w:hAnsi="Palatino Linotype"/>
                <w:sz w:val="19"/>
                <w:szCs w:val="19"/>
              </w:rPr>
              <w:t>Pregnancy</w:t>
            </w:r>
          </w:p>
          <w:p w:rsidR="005823A6" w:rsidRPr="005823A6" w:rsidRDefault="005823A6" w:rsidP="005823A6">
            <w:pPr>
              <w:rPr>
                <w:rFonts w:ascii="Palatino Linotype" w:hAnsi="Palatino Linotype"/>
                <w:b/>
                <w:sz w:val="22"/>
                <w:szCs w:val="22"/>
              </w:rPr>
            </w:pPr>
            <w:r w:rsidRPr="005823A6">
              <w:rPr>
                <w:rFonts w:ascii="Palatino Linotype" w:hAnsi="Palatino Linotype"/>
                <w:b/>
                <w:sz w:val="22"/>
                <w:szCs w:val="22"/>
              </w:rPr>
              <w:t>If present, consult with clinician.</w:t>
            </w:r>
          </w:p>
        </w:tc>
        <w:tc>
          <w:tcPr>
            <w:tcW w:w="1715" w:type="pct"/>
          </w:tcPr>
          <w:p w:rsidR="005823A6" w:rsidRPr="005823A6" w:rsidRDefault="005823A6" w:rsidP="005823A6">
            <w:pPr>
              <w:numPr>
                <w:ilvl w:val="0"/>
                <w:numId w:val="17"/>
              </w:numPr>
              <w:contextualSpacing/>
              <w:rPr>
                <w:rFonts w:ascii="Palatino Linotype" w:hAnsi="Palatino Linotype" w:cs="Arial"/>
                <w:sz w:val="22"/>
                <w:szCs w:val="22"/>
              </w:rPr>
            </w:pPr>
            <w:r w:rsidRPr="005823A6">
              <w:rPr>
                <w:rFonts w:ascii="Palatino Linotype" w:hAnsi="Palatino Linotype" w:cs="Arial"/>
                <w:sz w:val="22"/>
                <w:szCs w:val="22"/>
              </w:rPr>
              <w:t>Signs and symptoms of allergic reaction (including rash, angioedema, cough)</w:t>
            </w:r>
          </w:p>
          <w:p w:rsidR="005823A6" w:rsidRPr="005823A6" w:rsidRDefault="005823A6" w:rsidP="005823A6">
            <w:pPr>
              <w:numPr>
                <w:ilvl w:val="0"/>
                <w:numId w:val="17"/>
              </w:numPr>
              <w:contextualSpacing/>
              <w:rPr>
                <w:rFonts w:ascii="Palatino Linotype" w:hAnsi="Palatino Linotype" w:cs="Arial"/>
                <w:sz w:val="22"/>
                <w:szCs w:val="22"/>
              </w:rPr>
            </w:pPr>
            <w:r w:rsidRPr="005823A6">
              <w:rPr>
                <w:rFonts w:ascii="Palatino Linotype" w:hAnsi="Palatino Linotype" w:cs="Arial"/>
                <w:sz w:val="22"/>
                <w:szCs w:val="22"/>
              </w:rPr>
              <w:t xml:space="preserve">Dizziness, lightheadedness, orthostasis </w:t>
            </w:r>
          </w:p>
          <w:p w:rsidR="005823A6" w:rsidRPr="005823A6" w:rsidRDefault="005823A6" w:rsidP="005823A6">
            <w:pPr>
              <w:numPr>
                <w:ilvl w:val="0"/>
                <w:numId w:val="17"/>
              </w:numPr>
              <w:contextualSpacing/>
              <w:rPr>
                <w:rFonts w:ascii="Palatino Linotype" w:hAnsi="Palatino Linotype" w:cs="Arial"/>
                <w:sz w:val="22"/>
                <w:szCs w:val="22"/>
              </w:rPr>
            </w:pPr>
            <w:r w:rsidRPr="005823A6">
              <w:rPr>
                <w:rFonts w:ascii="Palatino Linotype" w:hAnsi="Palatino Linotype" w:cs="Arial"/>
                <w:sz w:val="22"/>
                <w:szCs w:val="22"/>
              </w:rPr>
              <w:t>Sexual dysfunction (Do you have any change in sexual function?)</w:t>
            </w:r>
          </w:p>
          <w:p w:rsidR="005823A6" w:rsidRPr="005823A6" w:rsidRDefault="005823A6" w:rsidP="005823A6">
            <w:pPr>
              <w:rPr>
                <w:rFonts w:ascii="Palatino Linotype" w:hAnsi="Palatino Linotype" w:cs="Arial"/>
                <w:sz w:val="22"/>
                <w:szCs w:val="22"/>
              </w:rPr>
            </w:pPr>
          </w:p>
          <w:p w:rsidR="005823A6" w:rsidRPr="005823A6" w:rsidRDefault="005823A6" w:rsidP="005823A6">
            <w:pPr>
              <w:rPr>
                <w:rFonts w:ascii="Palatino Linotype" w:hAnsi="Palatino Linotype" w:cs="Arial"/>
                <w:b/>
              </w:rPr>
            </w:pPr>
            <w:r w:rsidRPr="005823A6">
              <w:rPr>
                <w:rFonts w:ascii="Palatino Linotype" w:hAnsi="Palatino Linotype" w:cs="Arial"/>
                <w:b/>
                <w:sz w:val="22"/>
                <w:szCs w:val="22"/>
              </w:rPr>
              <w:t>If any significant side effects, consult with clinician</w:t>
            </w:r>
            <w:r w:rsidRPr="005823A6">
              <w:rPr>
                <w:rFonts w:ascii="Palatino Linotype" w:hAnsi="Palatino Linotype" w:cs="Arial"/>
                <w:b/>
              </w:rPr>
              <w:t>.</w:t>
            </w:r>
          </w:p>
        </w:tc>
        <w:tc>
          <w:tcPr>
            <w:tcW w:w="2030" w:type="pct"/>
          </w:tcPr>
          <w:p w:rsidR="005823A6" w:rsidRPr="005823A6" w:rsidRDefault="005823A6" w:rsidP="005823A6">
            <w:pPr>
              <w:rPr>
                <w:rFonts w:ascii="Palatino Linotype" w:eastAsia="Times New Roman" w:hAnsi="Palatino Linotype" w:cs="Arial"/>
                <w:sz w:val="22"/>
                <w:szCs w:val="22"/>
              </w:rPr>
            </w:pPr>
            <w:r w:rsidRPr="005823A6">
              <w:rPr>
                <w:rFonts w:ascii="Palatino Linotype" w:eastAsia="Times New Roman" w:hAnsi="Palatino Linotype" w:cs="Arial"/>
                <w:sz w:val="22"/>
                <w:szCs w:val="22"/>
              </w:rPr>
              <w:t xml:space="preserve">Review last lab values for: </w:t>
            </w:r>
          </w:p>
          <w:p w:rsidR="005823A6" w:rsidRPr="005823A6" w:rsidRDefault="005823A6" w:rsidP="005823A6">
            <w:pPr>
              <w:numPr>
                <w:ilvl w:val="0"/>
                <w:numId w:val="18"/>
              </w:numPr>
              <w:contextualSpacing/>
              <w:rPr>
                <w:rFonts w:ascii="Palatino Linotype" w:eastAsia="Times New Roman" w:hAnsi="Palatino Linotype" w:cs="Arial"/>
                <w:sz w:val="22"/>
                <w:szCs w:val="22"/>
              </w:rPr>
            </w:pPr>
            <w:r w:rsidRPr="005823A6">
              <w:rPr>
                <w:rFonts w:ascii="Palatino Linotype" w:eastAsia="Times New Roman" w:hAnsi="Palatino Linotype" w:cs="Arial"/>
                <w:sz w:val="22"/>
                <w:szCs w:val="22"/>
              </w:rPr>
              <w:t>Potassium, creatinine, eGFR (renal function) within the last 6 months.</w:t>
            </w:r>
          </w:p>
          <w:p w:rsidR="005823A6" w:rsidRPr="005823A6" w:rsidRDefault="005823A6" w:rsidP="005823A6">
            <w:pPr>
              <w:rPr>
                <w:rFonts w:ascii="Palatino Linotype" w:eastAsia="Times New Roman" w:hAnsi="Palatino Linotype" w:cs="Arial"/>
                <w:sz w:val="22"/>
                <w:szCs w:val="22"/>
              </w:rPr>
            </w:pPr>
            <w:r w:rsidRPr="005823A6">
              <w:rPr>
                <w:rFonts w:ascii="Palatino Linotype" w:eastAsia="Times New Roman" w:hAnsi="Palatino Linotype" w:cs="Arial"/>
                <w:sz w:val="22"/>
                <w:szCs w:val="22"/>
              </w:rPr>
              <w:t>If patient is on Lithium:</w:t>
            </w:r>
          </w:p>
          <w:p w:rsidR="005823A6" w:rsidRPr="005823A6" w:rsidRDefault="005823A6" w:rsidP="005823A6">
            <w:pPr>
              <w:rPr>
                <w:rFonts w:ascii="Palatino Linotype" w:eastAsia="Times New Roman" w:hAnsi="Palatino Linotype" w:cs="Arial"/>
                <w:sz w:val="22"/>
                <w:szCs w:val="22"/>
              </w:rPr>
            </w:pPr>
            <w:r w:rsidRPr="005823A6">
              <w:rPr>
                <w:rFonts w:ascii="Palatino Linotype" w:eastAsia="Times New Roman" w:hAnsi="Palatino Linotype" w:cs="Arial"/>
                <w:sz w:val="22"/>
                <w:szCs w:val="22"/>
              </w:rPr>
              <w:t>-</w:t>
            </w:r>
            <w:r w:rsidRPr="005823A6">
              <w:rPr>
                <w:rFonts w:ascii="Palatino Linotype" w:eastAsia="Times New Roman" w:hAnsi="Palatino Linotype" w:cs="Arial"/>
                <w:sz w:val="22"/>
                <w:szCs w:val="22"/>
              </w:rPr>
              <w:tab/>
              <w:t>Lithium level within the last 6 months</w:t>
            </w:r>
          </w:p>
          <w:p w:rsidR="005823A6" w:rsidRPr="005823A6" w:rsidRDefault="005823A6" w:rsidP="005823A6">
            <w:pPr>
              <w:rPr>
                <w:rFonts w:ascii="Palatino Linotype" w:eastAsia="Times New Roman" w:hAnsi="Palatino Linotype" w:cs="Arial"/>
                <w:sz w:val="22"/>
                <w:szCs w:val="22"/>
              </w:rPr>
            </w:pPr>
          </w:p>
          <w:p w:rsidR="005823A6" w:rsidRDefault="005823A6" w:rsidP="005823A6">
            <w:pPr>
              <w:rPr>
                <w:rFonts w:ascii="Palatino Linotype" w:eastAsia="Times New Roman" w:hAnsi="Palatino Linotype" w:cs="Arial"/>
                <w:sz w:val="22"/>
                <w:szCs w:val="22"/>
              </w:rPr>
            </w:pPr>
            <w:r w:rsidRPr="005823A6">
              <w:rPr>
                <w:rFonts w:ascii="Palatino Linotype" w:eastAsia="Times New Roman" w:hAnsi="Palatino Linotype" w:cs="Arial"/>
                <w:sz w:val="22"/>
                <w:szCs w:val="22"/>
              </w:rPr>
              <w:t>If no results available within the last 6 months, order required labs as listed above. Lithium levels should be checked 12 hours after last dose.</w:t>
            </w:r>
          </w:p>
          <w:p w:rsidR="002371D9" w:rsidRPr="005823A6" w:rsidRDefault="002371D9" w:rsidP="005823A6">
            <w:pPr>
              <w:rPr>
                <w:rFonts w:ascii="Palatino Linotype" w:eastAsia="Times New Roman" w:hAnsi="Palatino Linotype" w:cs="Arial"/>
                <w:sz w:val="22"/>
                <w:szCs w:val="22"/>
              </w:rPr>
            </w:pPr>
          </w:p>
          <w:p w:rsidR="005823A6" w:rsidRPr="005823A6" w:rsidRDefault="005823A6" w:rsidP="005823A6">
            <w:pPr>
              <w:rPr>
                <w:rFonts w:ascii="Palatino Linotype" w:eastAsia="Times New Roman" w:hAnsi="Palatino Linotype" w:cs="Arial"/>
                <w:sz w:val="22"/>
                <w:szCs w:val="22"/>
              </w:rPr>
            </w:pPr>
            <w:r w:rsidRPr="005823A6">
              <w:rPr>
                <w:rFonts w:ascii="Palatino Linotype" w:eastAsia="Times New Roman" w:hAnsi="Palatino Linotype" w:cs="Arial"/>
                <w:b/>
                <w:sz w:val="22"/>
                <w:szCs w:val="22"/>
              </w:rPr>
              <w:t>If any lab abnormalities, consult with clinician.</w:t>
            </w:r>
          </w:p>
        </w:tc>
      </w:tr>
    </w:tbl>
    <w:tbl>
      <w:tblPr>
        <w:tblW w:w="14190" w:type="dxa"/>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163"/>
        <w:gridCol w:w="1364"/>
        <w:gridCol w:w="668"/>
        <w:gridCol w:w="668"/>
        <w:gridCol w:w="8327"/>
      </w:tblGrid>
      <w:tr w:rsidR="005823A6" w:rsidRPr="005823A6" w:rsidTr="008F314D">
        <w:trPr>
          <w:trHeight w:val="72"/>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5823A6" w:rsidRPr="005823A6" w:rsidRDefault="005823A6" w:rsidP="005823A6">
            <w:pPr>
              <w:tabs>
                <w:tab w:val="center" w:pos="1697"/>
                <w:tab w:val="right" w:pos="3394"/>
              </w:tabs>
              <w:spacing w:before="100" w:beforeAutospacing="1" w:after="100" w:afterAutospacing="1" w:line="135" w:lineRule="atLeast"/>
              <w:rPr>
                <w:rFonts w:ascii="Times New Roman" w:eastAsiaTheme="minorHAnsi" w:hAnsi="Times New Roman"/>
              </w:rPr>
            </w:pPr>
          </w:p>
        </w:tc>
        <w:tc>
          <w:tcPr>
            <w:tcW w:w="11067" w:type="dxa"/>
            <w:gridSpan w:val="4"/>
            <w:tcBorders>
              <w:top w:val="outset" w:sz="6" w:space="0" w:color="000000"/>
              <w:left w:val="outset" w:sz="6" w:space="0" w:color="000000"/>
              <w:bottom w:val="outset" w:sz="6" w:space="0" w:color="000000"/>
              <w:right w:val="outset" w:sz="6" w:space="0" w:color="000000"/>
            </w:tcBorders>
            <w:hideMark/>
          </w:tcPr>
          <w:p w:rsidR="005823A6" w:rsidRPr="005823A6" w:rsidRDefault="005823A6" w:rsidP="005823A6">
            <w:pPr>
              <w:spacing w:before="100" w:beforeAutospacing="1" w:after="100" w:afterAutospacing="1" w:line="135" w:lineRule="atLeast"/>
              <w:jc w:val="center"/>
              <w:rPr>
                <w:rFonts w:ascii="Times New Roman" w:eastAsiaTheme="minorHAnsi" w:hAnsi="Times New Roman"/>
              </w:rPr>
            </w:pPr>
            <w:r w:rsidRPr="005823A6">
              <w:rPr>
                <w:rFonts w:ascii="Times New Roman" w:eastAsiaTheme="minorHAnsi" w:hAnsi="Times New Roman"/>
                <w:b/>
                <w:bCs/>
              </w:rPr>
              <w:t>RN Hypertension Medication Titration Protocol</w:t>
            </w:r>
          </w:p>
        </w:tc>
      </w:tr>
      <w:tr w:rsidR="005823A6" w:rsidRPr="005823A6" w:rsidTr="008F314D">
        <w:trPr>
          <w:trHeight w:val="72"/>
          <w:tblCellSpacing w:w="15" w:type="dxa"/>
        </w:trPr>
        <w:tc>
          <w:tcPr>
            <w:tcW w:w="3033" w:type="dxa"/>
            <w:tcBorders>
              <w:top w:val="outset" w:sz="6" w:space="0" w:color="000000"/>
              <w:left w:val="outset" w:sz="6" w:space="0" w:color="000000"/>
              <w:bottom w:val="outset" w:sz="6" w:space="0" w:color="000000"/>
              <w:right w:val="outset" w:sz="6" w:space="0" w:color="000000"/>
            </w:tcBorders>
            <w:hideMark/>
          </w:tcPr>
          <w:p w:rsidR="005823A6" w:rsidRPr="005823A6" w:rsidRDefault="005823A6" w:rsidP="005823A6">
            <w:pPr>
              <w:spacing w:before="100" w:beforeAutospacing="1" w:after="100" w:afterAutospacing="1" w:line="105" w:lineRule="atLeast"/>
              <w:rPr>
                <w:rFonts w:ascii="Times New Roman" w:eastAsiaTheme="minorHAnsi" w:hAnsi="Times New Roman"/>
              </w:rPr>
            </w:pPr>
            <w:r w:rsidRPr="005823A6">
              <w:rPr>
                <w:rFonts w:ascii="Times New Roman" w:eastAsiaTheme="minorHAnsi" w:hAnsi="Times New Roman"/>
                <w:b/>
                <w:bCs/>
              </w:rPr>
              <w:t>Author :  Thad Schilling, MD</w:t>
            </w:r>
          </w:p>
        </w:tc>
        <w:tc>
          <w:tcPr>
            <w:tcW w:w="1991" w:type="dxa"/>
            <w:gridSpan w:val="2"/>
            <w:tcBorders>
              <w:top w:val="outset" w:sz="6" w:space="0" w:color="000000"/>
              <w:left w:val="outset" w:sz="6" w:space="0" w:color="000000"/>
              <w:bottom w:val="outset" w:sz="6" w:space="0" w:color="000000"/>
              <w:right w:val="outset" w:sz="6" w:space="0" w:color="000000"/>
            </w:tcBorders>
            <w:hideMark/>
          </w:tcPr>
          <w:p w:rsidR="005823A6" w:rsidRPr="005823A6" w:rsidRDefault="005823A6" w:rsidP="005823A6">
            <w:pPr>
              <w:spacing w:before="100" w:beforeAutospacing="1" w:after="100" w:afterAutospacing="1" w:line="105" w:lineRule="atLeast"/>
              <w:jc w:val="center"/>
              <w:rPr>
                <w:rFonts w:ascii="Times New Roman" w:eastAsiaTheme="minorHAnsi" w:hAnsi="Times New Roman"/>
              </w:rPr>
            </w:pPr>
            <w:r w:rsidRPr="005823A6">
              <w:rPr>
                <w:rFonts w:ascii="Times New Roman" w:eastAsiaTheme="minorHAnsi" w:hAnsi="Times New Roman"/>
                <w:b/>
                <w:bCs/>
              </w:rPr>
              <w:t xml:space="preserve">Date of Origin </w:t>
            </w:r>
          </w:p>
        </w:tc>
        <w:tc>
          <w:tcPr>
            <w:tcW w:w="9046" w:type="dxa"/>
            <w:gridSpan w:val="2"/>
            <w:tcBorders>
              <w:top w:val="outset" w:sz="6" w:space="0" w:color="000000"/>
              <w:left w:val="outset" w:sz="6" w:space="0" w:color="000000"/>
              <w:bottom w:val="outset" w:sz="6" w:space="0" w:color="000000"/>
              <w:right w:val="outset" w:sz="6" w:space="0" w:color="000000"/>
            </w:tcBorders>
            <w:hideMark/>
          </w:tcPr>
          <w:p w:rsidR="005823A6" w:rsidRPr="005823A6" w:rsidRDefault="005823A6" w:rsidP="005823A6">
            <w:pPr>
              <w:tabs>
                <w:tab w:val="left" w:pos="1749"/>
                <w:tab w:val="center" w:pos="2023"/>
              </w:tabs>
              <w:spacing w:before="100" w:beforeAutospacing="1" w:after="100" w:afterAutospacing="1" w:line="105" w:lineRule="atLeast"/>
              <w:rPr>
                <w:rFonts w:ascii="Palatino Linotype" w:eastAsiaTheme="minorHAnsi" w:hAnsi="Palatino Linotype"/>
              </w:rPr>
            </w:pPr>
            <w:r w:rsidRPr="005823A6">
              <w:rPr>
                <w:rFonts w:ascii="Palatino Linotype" w:eastAsiaTheme="minorHAnsi" w:hAnsi="Palatino Linotype" w:cs="Arial"/>
              </w:rPr>
              <w:t>3/2013</w:t>
            </w:r>
          </w:p>
        </w:tc>
      </w:tr>
      <w:tr w:rsidR="005823A6" w:rsidRPr="005823A6" w:rsidTr="008F314D">
        <w:trPr>
          <w:trHeight w:val="72"/>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5823A6" w:rsidRPr="005823A6" w:rsidRDefault="008F314D" w:rsidP="005823A6">
            <w:pPr>
              <w:spacing w:before="100" w:beforeAutospacing="1" w:after="100" w:afterAutospacing="1" w:line="195" w:lineRule="atLeast"/>
              <w:jc w:val="center"/>
              <w:rPr>
                <w:rFonts w:ascii="Times New Roman" w:eastAsiaTheme="minorHAnsi" w:hAnsi="Times New Roman"/>
              </w:rPr>
            </w:pPr>
            <w:r>
              <w:rPr>
                <w:rFonts w:ascii="Times New Roman" w:eastAsiaTheme="minorHAnsi" w:hAnsi="Times New Roman"/>
                <w:b/>
                <w:bCs/>
              </w:rPr>
              <w:t>Reviewed/ Revis</w:t>
            </w:r>
            <w:r w:rsidR="005823A6" w:rsidRPr="005823A6">
              <w:rPr>
                <w:rFonts w:ascii="Times New Roman" w:eastAsiaTheme="minorHAnsi" w:hAnsi="Times New Roman"/>
                <w:b/>
                <w:bCs/>
              </w:rPr>
              <w:t xml:space="preserve">ed by </w:t>
            </w:r>
          </w:p>
        </w:tc>
        <w:tc>
          <w:tcPr>
            <w:tcW w:w="0" w:type="auto"/>
            <w:tcBorders>
              <w:top w:val="outset" w:sz="6" w:space="0" w:color="000000"/>
              <w:left w:val="outset" w:sz="6" w:space="0" w:color="000000"/>
              <w:bottom w:val="outset" w:sz="6" w:space="0" w:color="000000"/>
              <w:right w:val="outset" w:sz="6" w:space="0" w:color="000000"/>
            </w:tcBorders>
            <w:hideMark/>
          </w:tcPr>
          <w:p w:rsidR="005823A6" w:rsidRPr="005823A6" w:rsidRDefault="005823A6" w:rsidP="005823A6">
            <w:pPr>
              <w:spacing w:before="100" w:beforeAutospacing="1" w:after="100" w:afterAutospacing="1" w:line="195" w:lineRule="atLeast"/>
              <w:jc w:val="center"/>
              <w:rPr>
                <w:rFonts w:ascii="Palatino Linotype" w:eastAsiaTheme="minorHAnsi" w:hAnsi="Palatino Linotype"/>
              </w:rPr>
            </w:pPr>
            <w:r w:rsidRPr="005823A6">
              <w:rPr>
                <w:rFonts w:ascii="Palatino Linotype" w:eastAsiaTheme="minorHAnsi" w:hAnsi="Palatino Linotype" w:cs="Arial"/>
              </w:rPr>
              <w:t xml:space="preserve">Quality Assurance Committee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5823A6" w:rsidRPr="005823A6" w:rsidRDefault="005823A6" w:rsidP="005823A6">
            <w:pPr>
              <w:spacing w:before="100" w:beforeAutospacing="1" w:after="100" w:afterAutospacing="1" w:line="195" w:lineRule="atLeast"/>
              <w:jc w:val="center"/>
              <w:rPr>
                <w:rFonts w:ascii="Palatino Linotype" w:eastAsiaTheme="minorHAnsi" w:hAnsi="Palatino Linotype"/>
              </w:rPr>
            </w:pPr>
            <w:r w:rsidRPr="005823A6">
              <w:rPr>
                <w:rFonts w:ascii="Palatino Linotype" w:eastAsiaTheme="minorHAnsi" w:hAnsi="Palatino Linotype"/>
                <w:b/>
                <w:bCs/>
              </w:rPr>
              <w:t xml:space="preserve">Date(s) Reviewed/ Approved </w:t>
            </w:r>
          </w:p>
        </w:tc>
        <w:tc>
          <w:tcPr>
            <w:tcW w:w="8378" w:type="dxa"/>
            <w:tcBorders>
              <w:top w:val="outset" w:sz="6" w:space="0" w:color="000000"/>
              <w:left w:val="outset" w:sz="6" w:space="0" w:color="000000"/>
              <w:bottom w:val="outset" w:sz="6" w:space="0" w:color="000000"/>
              <w:right w:val="outset" w:sz="6" w:space="0" w:color="000000"/>
            </w:tcBorders>
            <w:hideMark/>
          </w:tcPr>
          <w:p w:rsidR="005823A6" w:rsidRPr="005823A6" w:rsidRDefault="00DB0AF4" w:rsidP="005823A6">
            <w:pPr>
              <w:spacing w:before="100" w:beforeAutospacing="1" w:after="100" w:afterAutospacing="1" w:line="195" w:lineRule="atLeast"/>
              <w:jc w:val="center"/>
              <w:rPr>
                <w:rFonts w:ascii="Palatino Linotype" w:eastAsiaTheme="minorHAnsi" w:hAnsi="Palatino Linotype"/>
              </w:rPr>
            </w:pPr>
            <w:r>
              <w:rPr>
                <w:rFonts w:ascii="Palatino Linotype" w:eastAsiaTheme="minorHAnsi" w:hAnsi="Palatino Linotype"/>
              </w:rPr>
              <w:t>5/2/2013</w:t>
            </w:r>
          </w:p>
        </w:tc>
      </w:tr>
      <w:tr w:rsidR="008F314D" w:rsidRPr="005823A6" w:rsidTr="008F314D">
        <w:trPr>
          <w:trHeight w:val="72"/>
          <w:tblCellSpacing w:w="15" w:type="dxa"/>
        </w:trPr>
        <w:tc>
          <w:tcPr>
            <w:tcW w:w="0" w:type="auto"/>
            <w:tcBorders>
              <w:top w:val="outset" w:sz="6" w:space="0" w:color="000000"/>
              <w:left w:val="outset" w:sz="6" w:space="0" w:color="000000"/>
              <w:bottom w:val="outset" w:sz="6" w:space="0" w:color="000000"/>
              <w:right w:val="outset" w:sz="6" w:space="0" w:color="000000"/>
            </w:tcBorders>
          </w:tcPr>
          <w:p w:rsidR="008F314D" w:rsidRPr="008F314D" w:rsidRDefault="008F314D" w:rsidP="005823A6">
            <w:pPr>
              <w:spacing w:before="100" w:beforeAutospacing="1" w:after="100" w:afterAutospacing="1" w:line="195" w:lineRule="atLeast"/>
              <w:jc w:val="center"/>
              <w:rPr>
                <w:rFonts w:ascii="Times New Roman" w:eastAsiaTheme="minorHAnsi" w:hAnsi="Times New Roman"/>
                <w:b/>
                <w:bCs/>
              </w:rPr>
            </w:pPr>
            <w:r w:rsidRPr="008F314D">
              <w:rPr>
                <w:rFonts w:ascii="Palatino Linotype" w:hAnsi="Palatino Linotype" w:cs="Arial"/>
                <w:b/>
              </w:rPr>
              <w:t>Approved by:</w:t>
            </w:r>
          </w:p>
        </w:tc>
        <w:tc>
          <w:tcPr>
            <w:tcW w:w="0" w:type="auto"/>
            <w:tcBorders>
              <w:top w:val="outset" w:sz="6" w:space="0" w:color="000000"/>
              <w:left w:val="outset" w:sz="6" w:space="0" w:color="000000"/>
              <w:bottom w:val="outset" w:sz="6" w:space="0" w:color="000000"/>
              <w:right w:val="outset" w:sz="6" w:space="0" w:color="000000"/>
            </w:tcBorders>
          </w:tcPr>
          <w:p w:rsidR="008F314D" w:rsidRPr="005823A6" w:rsidRDefault="008F314D" w:rsidP="00536BDA">
            <w:pPr>
              <w:spacing w:before="100" w:beforeAutospacing="1" w:after="100" w:afterAutospacing="1" w:line="195" w:lineRule="atLeast"/>
              <w:jc w:val="center"/>
              <w:rPr>
                <w:rFonts w:ascii="Palatino Linotype" w:eastAsiaTheme="minorHAnsi" w:hAnsi="Palatino Linotype"/>
              </w:rPr>
            </w:pPr>
            <w:r w:rsidRPr="00325392">
              <w:rPr>
                <w:rFonts w:ascii="Palatino Linotype" w:hAnsi="Palatino Linotype" w:cs="Arial"/>
              </w:rPr>
              <w:t>Clinical Leadership</w:t>
            </w:r>
          </w:p>
        </w:tc>
        <w:tc>
          <w:tcPr>
            <w:tcW w:w="0" w:type="auto"/>
            <w:gridSpan w:val="2"/>
            <w:tcBorders>
              <w:top w:val="outset" w:sz="6" w:space="0" w:color="000000"/>
              <w:left w:val="outset" w:sz="6" w:space="0" w:color="000000"/>
              <w:bottom w:val="outset" w:sz="6" w:space="0" w:color="000000"/>
              <w:right w:val="outset" w:sz="6" w:space="0" w:color="000000"/>
            </w:tcBorders>
          </w:tcPr>
          <w:p w:rsidR="008F314D" w:rsidRPr="005823A6" w:rsidRDefault="008F314D" w:rsidP="00536BDA">
            <w:pPr>
              <w:spacing w:before="100" w:beforeAutospacing="1" w:after="100" w:afterAutospacing="1" w:line="195" w:lineRule="atLeast"/>
              <w:jc w:val="center"/>
              <w:rPr>
                <w:rFonts w:ascii="Palatino Linotype" w:eastAsiaTheme="minorHAnsi" w:hAnsi="Palatino Linotype"/>
              </w:rPr>
            </w:pPr>
            <w:r w:rsidRPr="005823A6">
              <w:rPr>
                <w:rFonts w:ascii="Palatino Linotype" w:eastAsiaTheme="minorHAnsi" w:hAnsi="Palatino Linotype"/>
                <w:b/>
                <w:bCs/>
              </w:rPr>
              <w:t xml:space="preserve">Date(s) Reviewed/ Approved </w:t>
            </w:r>
          </w:p>
        </w:tc>
        <w:tc>
          <w:tcPr>
            <w:tcW w:w="8378" w:type="dxa"/>
            <w:tcBorders>
              <w:top w:val="outset" w:sz="6" w:space="0" w:color="000000"/>
              <w:left w:val="outset" w:sz="6" w:space="0" w:color="000000"/>
              <w:bottom w:val="outset" w:sz="6" w:space="0" w:color="000000"/>
              <w:right w:val="outset" w:sz="6" w:space="0" w:color="000000"/>
            </w:tcBorders>
          </w:tcPr>
          <w:p w:rsidR="008F314D" w:rsidRDefault="008F314D" w:rsidP="005823A6">
            <w:pPr>
              <w:spacing w:before="100" w:beforeAutospacing="1" w:after="100" w:afterAutospacing="1" w:line="195" w:lineRule="atLeast"/>
              <w:jc w:val="center"/>
              <w:rPr>
                <w:rFonts w:ascii="Palatino Linotype" w:eastAsiaTheme="minorHAnsi" w:hAnsi="Palatino Linotype"/>
              </w:rPr>
            </w:pPr>
            <w:r>
              <w:rPr>
                <w:rFonts w:ascii="Palatino Linotype" w:eastAsiaTheme="minorHAnsi" w:hAnsi="Palatino Linotype"/>
              </w:rPr>
              <w:t>6/13/2013</w:t>
            </w:r>
          </w:p>
        </w:tc>
      </w:tr>
      <w:tr w:rsidR="008F314D" w:rsidRPr="005823A6" w:rsidTr="008F314D">
        <w:trPr>
          <w:trHeight w:val="72"/>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8F314D" w:rsidRPr="005823A6" w:rsidRDefault="008F314D" w:rsidP="005823A6">
            <w:pPr>
              <w:spacing w:before="100" w:beforeAutospacing="1" w:after="100" w:afterAutospacing="1" w:line="240" w:lineRule="auto"/>
              <w:jc w:val="center"/>
              <w:rPr>
                <w:rFonts w:ascii="Times New Roman" w:eastAsiaTheme="minorHAnsi" w:hAnsi="Times New Roman"/>
              </w:rPr>
            </w:pPr>
            <w:r w:rsidRPr="005823A6">
              <w:rPr>
                <w:rFonts w:ascii="Times New Roman" w:eastAsiaTheme="minorHAnsi" w:hAnsi="Times New Roman"/>
                <w:b/>
                <w:bCs/>
              </w:rPr>
              <w:t xml:space="preserve">Responsible for Implementation </w:t>
            </w:r>
          </w:p>
        </w:tc>
        <w:tc>
          <w:tcPr>
            <w:tcW w:w="11067" w:type="dxa"/>
            <w:gridSpan w:val="4"/>
            <w:tcBorders>
              <w:top w:val="outset" w:sz="6" w:space="0" w:color="000000"/>
              <w:left w:val="outset" w:sz="6" w:space="0" w:color="000000"/>
              <w:bottom w:val="outset" w:sz="6" w:space="0" w:color="000000"/>
              <w:right w:val="outset" w:sz="6" w:space="0" w:color="000000"/>
            </w:tcBorders>
            <w:hideMark/>
          </w:tcPr>
          <w:p w:rsidR="008F314D" w:rsidRPr="005823A6" w:rsidRDefault="008F314D" w:rsidP="005823A6">
            <w:pPr>
              <w:spacing w:before="100" w:beforeAutospacing="1" w:after="100" w:afterAutospacing="1" w:line="240" w:lineRule="auto"/>
              <w:rPr>
                <w:rFonts w:ascii="Palatino Linotype" w:eastAsiaTheme="minorHAnsi" w:hAnsi="Palatino Linotype" w:cs="Arial"/>
              </w:rPr>
            </w:pPr>
            <w:r w:rsidRPr="005823A6">
              <w:rPr>
                <w:rFonts w:ascii="Palatino Linotype" w:eastAsiaTheme="minorHAnsi" w:hAnsi="Palatino Linotype" w:cs="Arial"/>
              </w:rPr>
              <w:t>Thad Schilling , MD</w:t>
            </w:r>
          </w:p>
        </w:tc>
      </w:tr>
      <w:tr w:rsidR="008F314D" w:rsidRPr="005823A6" w:rsidTr="008F314D">
        <w:trPr>
          <w:trHeight w:val="72"/>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8F314D" w:rsidRPr="005823A6" w:rsidRDefault="008F314D" w:rsidP="005823A6">
            <w:pPr>
              <w:spacing w:before="100" w:beforeAutospacing="1" w:after="100" w:afterAutospacing="1" w:line="105" w:lineRule="atLeast"/>
              <w:jc w:val="center"/>
              <w:rPr>
                <w:rFonts w:ascii="Times New Roman" w:eastAsiaTheme="minorHAnsi" w:hAnsi="Times New Roman"/>
              </w:rPr>
            </w:pPr>
            <w:r w:rsidRPr="005823A6">
              <w:rPr>
                <w:rFonts w:ascii="Times New Roman" w:eastAsiaTheme="minorHAnsi" w:hAnsi="Times New Roman"/>
                <w:b/>
                <w:bCs/>
              </w:rPr>
              <w:t xml:space="preserve">Keywords </w:t>
            </w:r>
          </w:p>
        </w:tc>
        <w:tc>
          <w:tcPr>
            <w:tcW w:w="11067" w:type="dxa"/>
            <w:gridSpan w:val="4"/>
            <w:tcBorders>
              <w:top w:val="outset" w:sz="6" w:space="0" w:color="000000"/>
              <w:left w:val="outset" w:sz="6" w:space="0" w:color="000000"/>
              <w:bottom w:val="outset" w:sz="6" w:space="0" w:color="000000"/>
              <w:right w:val="outset" w:sz="6" w:space="0" w:color="000000"/>
            </w:tcBorders>
            <w:hideMark/>
          </w:tcPr>
          <w:p w:rsidR="008F314D" w:rsidRPr="005823A6" w:rsidRDefault="008F314D" w:rsidP="005823A6">
            <w:pPr>
              <w:spacing w:before="100" w:beforeAutospacing="1" w:after="100" w:afterAutospacing="1" w:line="105" w:lineRule="atLeast"/>
              <w:jc w:val="center"/>
              <w:rPr>
                <w:rFonts w:ascii="Palatino Linotype" w:eastAsiaTheme="minorHAnsi" w:hAnsi="Palatino Linotype"/>
              </w:rPr>
            </w:pPr>
            <w:r w:rsidRPr="005823A6">
              <w:rPr>
                <w:rFonts w:ascii="Palatino Linotype" w:eastAsiaTheme="minorHAnsi" w:hAnsi="Palatino Linotype" w:cs="Arial"/>
              </w:rPr>
              <w:t>Hypertension, Protocol, Nursing, Medication, ARB, Irbesartan</w:t>
            </w:r>
          </w:p>
        </w:tc>
      </w:tr>
      <w:tr w:rsidR="008F314D" w:rsidRPr="005823A6" w:rsidTr="008F314D">
        <w:trPr>
          <w:trHeight w:val="243"/>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8F314D" w:rsidRPr="005823A6" w:rsidRDefault="008F314D" w:rsidP="005823A6">
            <w:pPr>
              <w:spacing w:before="100" w:beforeAutospacing="1" w:after="100" w:afterAutospacing="1" w:line="195" w:lineRule="atLeast"/>
              <w:jc w:val="center"/>
              <w:rPr>
                <w:rFonts w:ascii="Times New Roman" w:eastAsiaTheme="minorHAnsi" w:hAnsi="Times New Roman"/>
              </w:rPr>
            </w:pPr>
            <w:r w:rsidRPr="005823A6">
              <w:rPr>
                <w:rFonts w:ascii="Times New Roman" w:eastAsiaTheme="minorHAnsi" w:hAnsi="Times New Roman"/>
                <w:b/>
                <w:bCs/>
              </w:rPr>
              <w:t xml:space="preserve">SharePlace Site </w:t>
            </w:r>
          </w:p>
        </w:tc>
        <w:tc>
          <w:tcPr>
            <w:tcW w:w="11067" w:type="dxa"/>
            <w:gridSpan w:val="4"/>
            <w:tcBorders>
              <w:top w:val="outset" w:sz="6" w:space="0" w:color="000000"/>
              <w:left w:val="outset" w:sz="6" w:space="0" w:color="000000"/>
              <w:bottom w:val="outset" w:sz="6" w:space="0" w:color="000000"/>
              <w:right w:val="outset" w:sz="6" w:space="0" w:color="000000"/>
            </w:tcBorders>
            <w:hideMark/>
          </w:tcPr>
          <w:p w:rsidR="008F314D" w:rsidRPr="005823A6" w:rsidRDefault="008F314D" w:rsidP="005823A6">
            <w:pPr>
              <w:spacing w:before="100" w:beforeAutospacing="1" w:after="100" w:afterAutospacing="1" w:line="195" w:lineRule="atLeast"/>
              <w:jc w:val="center"/>
              <w:rPr>
                <w:rFonts w:ascii="Times New Roman" w:eastAsiaTheme="minorHAnsi" w:hAnsi="Times New Roman"/>
                <w:i/>
              </w:rPr>
            </w:pPr>
            <w:r w:rsidRPr="005823A6">
              <w:rPr>
                <w:rFonts w:ascii="Times New Roman" w:eastAsiaTheme="minorHAnsi" w:hAnsi="Times New Roman"/>
                <w:i/>
              </w:rPr>
              <w:t>TBD</w:t>
            </w:r>
          </w:p>
        </w:tc>
      </w:tr>
    </w:tbl>
    <w:p w:rsidR="00F2624E" w:rsidRPr="008803DD" w:rsidRDefault="00F2624E" w:rsidP="000E7D48">
      <w:pPr>
        <w:rPr>
          <w:sz w:val="20"/>
        </w:rPr>
      </w:pPr>
    </w:p>
    <w:sectPr w:rsidR="00F2624E" w:rsidRPr="008803DD" w:rsidSect="0049025A">
      <w:headerReference w:type="default" r:id="rId9"/>
      <w:footerReference w:type="default" r:id="rId10"/>
      <w:pgSz w:w="15840" w:h="12240" w:orient="landscape" w:code="1"/>
      <w:pgMar w:top="576" w:right="1008" w:bottom="432" w:left="1008"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530" w:rsidRDefault="00160530" w:rsidP="00884422">
      <w:pPr>
        <w:spacing w:after="0" w:line="240" w:lineRule="auto"/>
      </w:pPr>
      <w:r>
        <w:separator/>
      </w:r>
    </w:p>
  </w:endnote>
  <w:endnote w:type="continuationSeparator" w:id="0">
    <w:p w:rsidR="00160530" w:rsidRDefault="00160530" w:rsidP="00884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721831"/>
      <w:docPartObj>
        <w:docPartGallery w:val="Page Numbers (Bottom of Page)"/>
        <w:docPartUnique/>
      </w:docPartObj>
    </w:sdtPr>
    <w:sdtEndPr>
      <w:rPr>
        <w:noProof/>
      </w:rPr>
    </w:sdtEndPr>
    <w:sdtContent>
      <w:p w:rsidR="00160530" w:rsidRDefault="00160530">
        <w:pPr>
          <w:pStyle w:val="Footer"/>
          <w:jc w:val="center"/>
        </w:pPr>
        <w:r>
          <w:fldChar w:fldCharType="begin"/>
        </w:r>
        <w:r>
          <w:instrText xml:space="preserve"> PAGE   \* MERGEFORMAT </w:instrText>
        </w:r>
        <w:r>
          <w:fldChar w:fldCharType="separate"/>
        </w:r>
        <w:r w:rsidR="00757372">
          <w:rPr>
            <w:noProof/>
          </w:rPr>
          <w:t>12</w:t>
        </w:r>
        <w:r>
          <w:rPr>
            <w:noProof/>
          </w:rPr>
          <w:fldChar w:fldCharType="end"/>
        </w:r>
      </w:p>
    </w:sdtContent>
  </w:sdt>
  <w:p w:rsidR="00160530" w:rsidRDefault="001605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530" w:rsidRDefault="00160530" w:rsidP="00884422">
      <w:pPr>
        <w:spacing w:after="0" w:line="240" w:lineRule="auto"/>
      </w:pPr>
      <w:r>
        <w:separator/>
      </w:r>
    </w:p>
  </w:footnote>
  <w:footnote w:type="continuationSeparator" w:id="0">
    <w:p w:rsidR="00160530" w:rsidRDefault="00160530" w:rsidP="00884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530" w:rsidRPr="009B5A1E" w:rsidRDefault="00160530">
    <w:pPr>
      <w:pStyle w:val="Header"/>
      <w:rPr>
        <w:rFonts w:ascii="Palatino Linotype" w:hAnsi="Palatino Linotype"/>
        <w:sz w:val="24"/>
        <w:szCs w:val="24"/>
      </w:rPr>
    </w:pPr>
    <w:r>
      <w:rPr>
        <w:noProof/>
        <w:sz w:val="24"/>
        <w:szCs w:val="24"/>
      </w:rPr>
      <w:drawing>
        <wp:inline distT="0" distB="0" distL="0" distR="0" wp14:anchorId="42B1F151" wp14:editId="3F83756F">
          <wp:extent cx="1110342" cy="381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378697"/>
                  </a:xfrm>
                  <a:prstGeom prst="rect">
                    <a:avLst/>
                  </a:prstGeom>
                  <a:noFill/>
                </pic:spPr>
              </pic:pic>
            </a:graphicData>
          </a:graphic>
        </wp:inline>
      </w:drawing>
    </w:r>
    <w:r>
      <w:rPr>
        <w:sz w:val="28"/>
        <w:szCs w:val="28"/>
      </w:rPr>
      <w:t xml:space="preserve">  </w:t>
    </w:r>
    <w:r w:rsidRPr="009B5A1E">
      <w:rPr>
        <w:rFonts w:ascii="Palatino Linotype" w:hAnsi="Palatino Linotype"/>
        <w:sz w:val="28"/>
        <w:szCs w:val="28"/>
      </w:rPr>
      <w:t xml:space="preserve">RN </w:t>
    </w:r>
    <w:r>
      <w:rPr>
        <w:rFonts w:ascii="Palatino Linotype" w:hAnsi="Palatino Linotype"/>
        <w:sz w:val="28"/>
        <w:szCs w:val="28"/>
      </w:rPr>
      <w:t>Hypertension</w:t>
    </w:r>
    <w:r w:rsidRPr="009B5A1E">
      <w:rPr>
        <w:rFonts w:ascii="Palatino Linotype" w:hAnsi="Palatino Linotype"/>
        <w:sz w:val="28"/>
        <w:szCs w:val="28"/>
      </w:rPr>
      <w:t xml:space="preserve"> Medication Titration Protocol</w:t>
    </w:r>
    <w:r>
      <w:rPr>
        <w:rFonts w:ascii="Palatino Linotype" w:hAnsi="Palatino Linotype"/>
        <w:sz w:val="28"/>
        <w:szCs w:val="28"/>
      </w:rPr>
      <w:tab/>
    </w:r>
    <w:r>
      <w:rPr>
        <w:rFonts w:ascii="Palatino Linotype" w:hAnsi="Palatino Linotype"/>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09D3"/>
    <w:multiLevelType w:val="hybridMultilevel"/>
    <w:tmpl w:val="783AC87A"/>
    <w:lvl w:ilvl="0" w:tplc="59A215E2">
      <w:numFmt w:val="bullet"/>
      <w:lvlText w:val="-"/>
      <w:lvlJc w:val="left"/>
      <w:pPr>
        <w:ind w:left="380" w:hanging="360"/>
      </w:pPr>
      <w:rPr>
        <w:rFonts w:ascii="Palatino Linotype" w:eastAsia="Calibri" w:hAnsi="Palatino Linotype"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1115E"/>
    <w:multiLevelType w:val="hybridMultilevel"/>
    <w:tmpl w:val="CB10C4C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8F00566"/>
    <w:multiLevelType w:val="hybridMultilevel"/>
    <w:tmpl w:val="9942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E7E58"/>
    <w:multiLevelType w:val="hybridMultilevel"/>
    <w:tmpl w:val="B74C6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16AB9"/>
    <w:multiLevelType w:val="hybridMultilevel"/>
    <w:tmpl w:val="272AEC4A"/>
    <w:lvl w:ilvl="0" w:tplc="59A215E2">
      <w:numFmt w:val="bullet"/>
      <w:lvlText w:val="-"/>
      <w:lvlJc w:val="left"/>
      <w:pPr>
        <w:ind w:left="720" w:hanging="360"/>
      </w:pPr>
      <w:rPr>
        <w:rFonts w:ascii="Palatino Linotype" w:eastAsia="Calibri"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180E0F"/>
    <w:multiLevelType w:val="hybridMultilevel"/>
    <w:tmpl w:val="3036D570"/>
    <w:lvl w:ilvl="0" w:tplc="59A215E2">
      <w:numFmt w:val="bullet"/>
      <w:lvlText w:val="-"/>
      <w:lvlJc w:val="left"/>
      <w:pPr>
        <w:ind w:left="720" w:hanging="360"/>
      </w:pPr>
      <w:rPr>
        <w:rFonts w:ascii="Palatino Linotype" w:eastAsia="Calibri"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10321"/>
    <w:multiLevelType w:val="hybridMultilevel"/>
    <w:tmpl w:val="92CE8F34"/>
    <w:lvl w:ilvl="0" w:tplc="59A215E2">
      <w:numFmt w:val="bullet"/>
      <w:lvlText w:val="-"/>
      <w:lvlJc w:val="left"/>
      <w:pPr>
        <w:ind w:left="720" w:hanging="360"/>
      </w:pPr>
      <w:rPr>
        <w:rFonts w:ascii="Palatino Linotype" w:eastAsia="Calibri"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484A1A"/>
    <w:multiLevelType w:val="hybridMultilevel"/>
    <w:tmpl w:val="EDBA9B74"/>
    <w:lvl w:ilvl="0" w:tplc="59A215E2">
      <w:numFmt w:val="bullet"/>
      <w:lvlText w:val="-"/>
      <w:lvlJc w:val="left"/>
      <w:pPr>
        <w:ind w:left="720" w:hanging="360"/>
      </w:pPr>
      <w:rPr>
        <w:rFonts w:ascii="Palatino Linotype" w:eastAsia="Calibri"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1A24B5"/>
    <w:multiLevelType w:val="hybridMultilevel"/>
    <w:tmpl w:val="D7F673D8"/>
    <w:lvl w:ilvl="0" w:tplc="59A215E2">
      <w:numFmt w:val="bullet"/>
      <w:lvlText w:val="-"/>
      <w:lvlJc w:val="left"/>
      <w:pPr>
        <w:ind w:left="720" w:hanging="360"/>
      </w:pPr>
      <w:rPr>
        <w:rFonts w:ascii="Palatino Linotype" w:eastAsia="Calibri"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C1070B"/>
    <w:multiLevelType w:val="hybridMultilevel"/>
    <w:tmpl w:val="151AE73E"/>
    <w:lvl w:ilvl="0" w:tplc="59A215E2">
      <w:numFmt w:val="bullet"/>
      <w:lvlText w:val="-"/>
      <w:lvlJc w:val="left"/>
      <w:pPr>
        <w:ind w:left="720" w:hanging="360"/>
      </w:pPr>
      <w:rPr>
        <w:rFonts w:ascii="Palatino Linotype" w:eastAsia="Calibri"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FF72C6"/>
    <w:multiLevelType w:val="hybridMultilevel"/>
    <w:tmpl w:val="863AD6AC"/>
    <w:lvl w:ilvl="0" w:tplc="59A215E2">
      <w:numFmt w:val="bullet"/>
      <w:lvlText w:val="-"/>
      <w:lvlJc w:val="left"/>
      <w:pPr>
        <w:ind w:left="720" w:hanging="360"/>
      </w:pPr>
      <w:rPr>
        <w:rFonts w:ascii="Palatino Linotype" w:eastAsia="Calibri"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0F194B"/>
    <w:multiLevelType w:val="hybridMultilevel"/>
    <w:tmpl w:val="9AB49BA2"/>
    <w:lvl w:ilvl="0" w:tplc="59A215E2">
      <w:numFmt w:val="bullet"/>
      <w:lvlText w:val="-"/>
      <w:lvlJc w:val="left"/>
      <w:pPr>
        <w:ind w:left="380" w:hanging="360"/>
      </w:pPr>
      <w:rPr>
        <w:rFonts w:ascii="Palatino Linotype" w:eastAsia="Calibri"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9F253B"/>
    <w:multiLevelType w:val="hybridMultilevel"/>
    <w:tmpl w:val="232EEE8A"/>
    <w:lvl w:ilvl="0" w:tplc="59A215E2">
      <w:numFmt w:val="bullet"/>
      <w:lvlText w:val="-"/>
      <w:lvlJc w:val="left"/>
      <w:pPr>
        <w:ind w:left="720" w:hanging="360"/>
      </w:pPr>
      <w:rPr>
        <w:rFonts w:ascii="Palatino Linotype" w:eastAsia="Calibri"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866672"/>
    <w:multiLevelType w:val="hybridMultilevel"/>
    <w:tmpl w:val="E6BC8074"/>
    <w:lvl w:ilvl="0" w:tplc="59A215E2">
      <w:numFmt w:val="bullet"/>
      <w:lvlText w:val="-"/>
      <w:lvlJc w:val="left"/>
      <w:pPr>
        <w:ind w:left="720" w:hanging="360"/>
      </w:pPr>
      <w:rPr>
        <w:rFonts w:ascii="Palatino Linotype" w:eastAsia="Calibri"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EF7679"/>
    <w:multiLevelType w:val="hybridMultilevel"/>
    <w:tmpl w:val="A35A3794"/>
    <w:lvl w:ilvl="0" w:tplc="59A215E2">
      <w:numFmt w:val="bullet"/>
      <w:lvlText w:val="-"/>
      <w:lvlJc w:val="left"/>
      <w:pPr>
        <w:ind w:left="720" w:hanging="360"/>
      </w:pPr>
      <w:rPr>
        <w:rFonts w:ascii="Palatino Linotype" w:eastAsia="Calibri"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5E0F0D"/>
    <w:multiLevelType w:val="hybridMultilevel"/>
    <w:tmpl w:val="19123458"/>
    <w:lvl w:ilvl="0" w:tplc="59A215E2">
      <w:numFmt w:val="bullet"/>
      <w:lvlText w:val="-"/>
      <w:lvlJc w:val="left"/>
      <w:pPr>
        <w:ind w:left="720" w:hanging="360"/>
      </w:pPr>
      <w:rPr>
        <w:rFonts w:ascii="Palatino Linotype" w:eastAsia="Calibri" w:hAnsi="Palatino Linotype"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CB4D87"/>
    <w:multiLevelType w:val="hybridMultilevel"/>
    <w:tmpl w:val="D2000B84"/>
    <w:lvl w:ilvl="0" w:tplc="59A215E2">
      <w:numFmt w:val="bullet"/>
      <w:lvlText w:val="-"/>
      <w:lvlJc w:val="left"/>
      <w:pPr>
        <w:ind w:left="720" w:hanging="360"/>
      </w:pPr>
      <w:rPr>
        <w:rFonts w:ascii="Palatino Linotype" w:eastAsia="Calibri"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4108BF"/>
    <w:multiLevelType w:val="hybridMultilevel"/>
    <w:tmpl w:val="874A9710"/>
    <w:lvl w:ilvl="0" w:tplc="59A215E2">
      <w:numFmt w:val="bullet"/>
      <w:lvlText w:val="-"/>
      <w:lvlJc w:val="left"/>
      <w:pPr>
        <w:ind w:left="720" w:hanging="360"/>
      </w:pPr>
      <w:rPr>
        <w:rFonts w:ascii="Palatino Linotype" w:eastAsia="Calibri"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5"/>
  </w:num>
  <w:num w:numId="6">
    <w:abstractNumId w:val="9"/>
  </w:num>
  <w:num w:numId="7">
    <w:abstractNumId w:val="11"/>
  </w:num>
  <w:num w:numId="8">
    <w:abstractNumId w:val="5"/>
  </w:num>
  <w:num w:numId="9">
    <w:abstractNumId w:val="10"/>
  </w:num>
  <w:num w:numId="10">
    <w:abstractNumId w:val="13"/>
  </w:num>
  <w:num w:numId="11">
    <w:abstractNumId w:val="8"/>
  </w:num>
  <w:num w:numId="12">
    <w:abstractNumId w:val="16"/>
  </w:num>
  <w:num w:numId="13">
    <w:abstractNumId w:val="14"/>
  </w:num>
  <w:num w:numId="14">
    <w:abstractNumId w:val="7"/>
  </w:num>
  <w:num w:numId="15">
    <w:abstractNumId w:val="17"/>
  </w:num>
  <w:num w:numId="16">
    <w:abstractNumId w:val="12"/>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940"/>
    <w:rsid w:val="00001BFF"/>
    <w:rsid w:val="00006F4A"/>
    <w:rsid w:val="00045869"/>
    <w:rsid w:val="000612DB"/>
    <w:rsid w:val="00066A85"/>
    <w:rsid w:val="00071B1A"/>
    <w:rsid w:val="00086DFC"/>
    <w:rsid w:val="000B4ED8"/>
    <w:rsid w:val="000C724A"/>
    <w:rsid w:val="000D5801"/>
    <w:rsid w:val="000E7D48"/>
    <w:rsid w:val="0010016A"/>
    <w:rsid w:val="00102535"/>
    <w:rsid w:val="00102766"/>
    <w:rsid w:val="00131566"/>
    <w:rsid w:val="00133EE3"/>
    <w:rsid w:val="00144DFA"/>
    <w:rsid w:val="00150EB1"/>
    <w:rsid w:val="00151764"/>
    <w:rsid w:val="00154A83"/>
    <w:rsid w:val="00160530"/>
    <w:rsid w:val="0017204E"/>
    <w:rsid w:val="0018487A"/>
    <w:rsid w:val="001A1BF0"/>
    <w:rsid w:val="001B294D"/>
    <w:rsid w:val="001D61EC"/>
    <w:rsid w:val="001E099E"/>
    <w:rsid w:val="001F7081"/>
    <w:rsid w:val="00200F36"/>
    <w:rsid w:val="002371D9"/>
    <w:rsid w:val="00243A84"/>
    <w:rsid w:val="00247F33"/>
    <w:rsid w:val="0025098E"/>
    <w:rsid w:val="002820A9"/>
    <w:rsid w:val="002A4867"/>
    <w:rsid w:val="002A5BBD"/>
    <w:rsid w:val="002D468E"/>
    <w:rsid w:val="002D7323"/>
    <w:rsid w:val="002E29C1"/>
    <w:rsid w:val="002E540C"/>
    <w:rsid w:val="002F1509"/>
    <w:rsid w:val="003003C1"/>
    <w:rsid w:val="00325392"/>
    <w:rsid w:val="00344286"/>
    <w:rsid w:val="0034619B"/>
    <w:rsid w:val="00352F53"/>
    <w:rsid w:val="00356A3F"/>
    <w:rsid w:val="00376732"/>
    <w:rsid w:val="003829F7"/>
    <w:rsid w:val="003A0ED9"/>
    <w:rsid w:val="003B5B0D"/>
    <w:rsid w:val="003C285D"/>
    <w:rsid w:val="003E2BE0"/>
    <w:rsid w:val="003F03A1"/>
    <w:rsid w:val="003F120A"/>
    <w:rsid w:val="003F29E3"/>
    <w:rsid w:val="003F30AA"/>
    <w:rsid w:val="00420981"/>
    <w:rsid w:val="004217A6"/>
    <w:rsid w:val="0042755A"/>
    <w:rsid w:val="00430C97"/>
    <w:rsid w:val="00451356"/>
    <w:rsid w:val="004520B6"/>
    <w:rsid w:val="004748BC"/>
    <w:rsid w:val="00481B46"/>
    <w:rsid w:val="0049025A"/>
    <w:rsid w:val="00496541"/>
    <w:rsid w:val="004B2CE0"/>
    <w:rsid w:val="004B5246"/>
    <w:rsid w:val="004B6F29"/>
    <w:rsid w:val="004C2EAF"/>
    <w:rsid w:val="004D440B"/>
    <w:rsid w:val="004D6FA9"/>
    <w:rsid w:val="00506515"/>
    <w:rsid w:val="00511157"/>
    <w:rsid w:val="005156CB"/>
    <w:rsid w:val="00526E88"/>
    <w:rsid w:val="00534AB0"/>
    <w:rsid w:val="0056318D"/>
    <w:rsid w:val="00581F6C"/>
    <w:rsid w:val="005823A6"/>
    <w:rsid w:val="00586205"/>
    <w:rsid w:val="005A594C"/>
    <w:rsid w:val="005B40E7"/>
    <w:rsid w:val="005B6D39"/>
    <w:rsid w:val="005D6E67"/>
    <w:rsid w:val="005E1CBA"/>
    <w:rsid w:val="005E2940"/>
    <w:rsid w:val="0061230D"/>
    <w:rsid w:val="00617466"/>
    <w:rsid w:val="00620216"/>
    <w:rsid w:val="006316A4"/>
    <w:rsid w:val="00633F86"/>
    <w:rsid w:val="00644843"/>
    <w:rsid w:val="00661E7A"/>
    <w:rsid w:val="006667DF"/>
    <w:rsid w:val="00672FA0"/>
    <w:rsid w:val="00685CF9"/>
    <w:rsid w:val="006A78ED"/>
    <w:rsid w:val="006C01CA"/>
    <w:rsid w:val="006C2021"/>
    <w:rsid w:val="006C56A0"/>
    <w:rsid w:val="006D3806"/>
    <w:rsid w:val="006F7910"/>
    <w:rsid w:val="006F7D20"/>
    <w:rsid w:val="0070399A"/>
    <w:rsid w:val="00707954"/>
    <w:rsid w:val="0071038A"/>
    <w:rsid w:val="00716E32"/>
    <w:rsid w:val="007277CE"/>
    <w:rsid w:val="00731598"/>
    <w:rsid w:val="00732D96"/>
    <w:rsid w:val="00734986"/>
    <w:rsid w:val="00737721"/>
    <w:rsid w:val="007411AC"/>
    <w:rsid w:val="00757372"/>
    <w:rsid w:val="00793FFC"/>
    <w:rsid w:val="00795D02"/>
    <w:rsid w:val="007A7B65"/>
    <w:rsid w:val="007C5CD2"/>
    <w:rsid w:val="007D4419"/>
    <w:rsid w:val="007D5F3B"/>
    <w:rsid w:val="007F00D6"/>
    <w:rsid w:val="007F3B5A"/>
    <w:rsid w:val="00804A65"/>
    <w:rsid w:val="00826934"/>
    <w:rsid w:val="00832B4A"/>
    <w:rsid w:val="00857235"/>
    <w:rsid w:val="00857ADE"/>
    <w:rsid w:val="008803DD"/>
    <w:rsid w:val="00884422"/>
    <w:rsid w:val="0088507E"/>
    <w:rsid w:val="008860D9"/>
    <w:rsid w:val="008920A0"/>
    <w:rsid w:val="008926BE"/>
    <w:rsid w:val="008A5B8D"/>
    <w:rsid w:val="008A686B"/>
    <w:rsid w:val="008B6512"/>
    <w:rsid w:val="008D1CBF"/>
    <w:rsid w:val="008E4374"/>
    <w:rsid w:val="008F314D"/>
    <w:rsid w:val="00902E90"/>
    <w:rsid w:val="00910F6E"/>
    <w:rsid w:val="00911782"/>
    <w:rsid w:val="009242D0"/>
    <w:rsid w:val="009407EB"/>
    <w:rsid w:val="00940B75"/>
    <w:rsid w:val="00945CEA"/>
    <w:rsid w:val="00950119"/>
    <w:rsid w:val="00985B09"/>
    <w:rsid w:val="009B1AD6"/>
    <w:rsid w:val="009B5A1E"/>
    <w:rsid w:val="009C7FC9"/>
    <w:rsid w:val="009D5EB6"/>
    <w:rsid w:val="009F524B"/>
    <w:rsid w:val="00A017D3"/>
    <w:rsid w:val="00A06D85"/>
    <w:rsid w:val="00A20CF2"/>
    <w:rsid w:val="00A21A2E"/>
    <w:rsid w:val="00A6055D"/>
    <w:rsid w:val="00A60B46"/>
    <w:rsid w:val="00A6456C"/>
    <w:rsid w:val="00A77132"/>
    <w:rsid w:val="00A93A1C"/>
    <w:rsid w:val="00AA7BE1"/>
    <w:rsid w:val="00AB7D88"/>
    <w:rsid w:val="00AC0CE6"/>
    <w:rsid w:val="00AF0520"/>
    <w:rsid w:val="00AF32BE"/>
    <w:rsid w:val="00B02394"/>
    <w:rsid w:val="00B552BA"/>
    <w:rsid w:val="00B571F8"/>
    <w:rsid w:val="00B650AB"/>
    <w:rsid w:val="00B86B1F"/>
    <w:rsid w:val="00BA47A1"/>
    <w:rsid w:val="00BA6804"/>
    <w:rsid w:val="00BB6081"/>
    <w:rsid w:val="00BF1F64"/>
    <w:rsid w:val="00C037A0"/>
    <w:rsid w:val="00C0618F"/>
    <w:rsid w:val="00C150BB"/>
    <w:rsid w:val="00C412F7"/>
    <w:rsid w:val="00C516FD"/>
    <w:rsid w:val="00C62B8E"/>
    <w:rsid w:val="00C85927"/>
    <w:rsid w:val="00C90C38"/>
    <w:rsid w:val="00CA0390"/>
    <w:rsid w:val="00CA10B7"/>
    <w:rsid w:val="00CA16C5"/>
    <w:rsid w:val="00CB3D2A"/>
    <w:rsid w:val="00CB46C5"/>
    <w:rsid w:val="00CB78B6"/>
    <w:rsid w:val="00CD2B59"/>
    <w:rsid w:val="00CD483B"/>
    <w:rsid w:val="00D05CF6"/>
    <w:rsid w:val="00D128E2"/>
    <w:rsid w:val="00D230D7"/>
    <w:rsid w:val="00D23489"/>
    <w:rsid w:val="00D33569"/>
    <w:rsid w:val="00DA12F9"/>
    <w:rsid w:val="00DA66C9"/>
    <w:rsid w:val="00DB0AF4"/>
    <w:rsid w:val="00DD1A4C"/>
    <w:rsid w:val="00DE4B45"/>
    <w:rsid w:val="00DF23EA"/>
    <w:rsid w:val="00E04985"/>
    <w:rsid w:val="00E12226"/>
    <w:rsid w:val="00E20B15"/>
    <w:rsid w:val="00E2148A"/>
    <w:rsid w:val="00E277C4"/>
    <w:rsid w:val="00E37C3F"/>
    <w:rsid w:val="00E44978"/>
    <w:rsid w:val="00E743FC"/>
    <w:rsid w:val="00E77E80"/>
    <w:rsid w:val="00E80564"/>
    <w:rsid w:val="00E81720"/>
    <w:rsid w:val="00E830BE"/>
    <w:rsid w:val="00E93245"/>
    <w:rsid w:val="00E9433F"/>
    <w:rsid w:val="00EB7B6F"/>
    <w:rsid w:val="00ED440C"/>
    <w:rsid w:val="00EE1982"/>
    <w:rsid w:val="00EF1738"/>
    <w:rsid w:val="00F0604D"/>
    <w:rsid w:val="00F12FD2"/>
    <w:rsid w:val="00F2624E"/>
    <w:rsid w:val="00F359E9"/>
    <w:rsid w:val="00F37BEC"/>
    <w:rsid w:val="00F5016D"/>
    <w:rsid w:val="00F51D35"/>
    <w:rsid w:val="00F77F43"/>
    <w:rsid w:val="00FA2BDE"/>
    <w:rsid w:val="00FA6D66"/>
    <w:rsid w:val="00FD1021"/>
    <w:rsid w:val="00FD3DF8"/>
    <w:rsid w:val="00FF07AA"/>
    <w:rsid w:val="00FF7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73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29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507E"/>
    <w:pPr>
      <w:ind w:left="720"/>
      <w:contextualSpacing/>
    </w:pPr>
  </w:style>
  <w:style w:type="paragraph" w:styleId="Footer">
    <w:name w:val="footer"/>
    <w:basedOn w:val="Normal"/>
    <w:link w:val="FooterChar"/>
    <w:uiPriority w:val="99"/>
    <w:rsid w:val="00DA12F9"/>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DA12F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F7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081"/>
    <w:rPr>
      <w:rFonts w:ascii="Tahoma" w:eastAsia="Calibri" w:hAnsi="Tahoma" w:cs="Tahoma"/>
      <w:sz w:val="16"/>
      <w:szCs w:val="16"/>
    </w:rPr>
  </w:style>
  <w:style w:type="table" w:customStyle="1" w:styleId="TableGrid1">
    <w:name w:val="Table Grid1"/>
    <w:basedOn w:val="TableNormal"/>
    <w:next w:val="TableGrid"/>
    <w:rsid w:val="00C412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4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422"/>
    <w:rPr>
      <w:rFonts w:ascii="Calibri" w:eastAsia="Calibri" w:hAnsi="Calibri" w:cs="Times New Roman"/>
    </w:rPr>
  </w:style>
  <w:style w:type="character" w:styleId="Hyperlink">
    <w:name w:val="Hyperlink"/>
    <w:basedOn w:val="DefaultParagraphFont"/>
    <w:uiPriority w:val="99"/>
    <w:semiHidden/>
    <w:unhideWhenUsed/>
    <w:rsid w:val="00581F6C"/>
    <w:rPr>
      <w:color w:val="0000FF"/>
      <w:u w:val="single"/>
    </w:rPr>
  </w:style>
  <w:style w:type="paragraph" w:styleId="NormalWeb">
    <w:name w:val="Normal (Web)"/>
    <w:basedOn w:val="Normal"/>
    <w:uiPriority w:val="99"/>
    <w:unhideWhenUsed/>
    <w:rsid w:val="00581F6C"/>
    <w:pPr>
      <w:spacing w:before="100" w:beforeAutospacing="1" w:after="100" w:afterAutospacing="1" w:line="240" w:lineRule="auto"/>
    </w:pPr>
    <w:rPr>
      <w:rFonts w:ascii="Times New Roman" w:eastAsiaTheme="minorHAnsi" w:hAnsi="Times New Roman"/>
      <w:sz w:val="24"/>
      <w:szCs w:val="24"/>
    </w:rPr>
  </w:style>
  <w:style w:type="table" w:customStyle="1" w:styleId="TableGrid2">
    <w:name w:val="Table Grid2"/>
    <w:basedOn w:val="TableNormal"/>
    <w:next w:val="TableGrid"/>
    <w:rsid w:val="005823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73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29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507E"/>
    <w:pPr>
      <w:ind w:left="720"/>
      <w:contextualSpacing/>
    </w:pPr>
  </w:style>
  <w:style w:type="paragraph" w:styleId="Footer">
    <w:name w:val="footer"/>
    <w:basedOn w:val="Normal"/>
    <w:link w:val="FooterChar"/>
    <w:uiPriority w:val="99"/>
    <w:rsid w:val="00DA12F9"/>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DA12F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F7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081"/>
    <w:rPr>
      <w:rFonts w:ascii="Tahoma" w:eastAsia="Calibri" w:hAnsi="Tahoma" w:cs="Tahoma"/>
      <w:sz w:val="16"/>
      <w:szCs w:val="16"/>
    </w:rPr>
  </w:style>
  <w:style w:type="table" w:customStyle="1" w:styleId="TableGrid1">
    <w:name w:val="Table Grid1"/>
    <w:basedOn w:val="TableNormal"/>
    <w:next w:val="TableGrid"/>
    <w:rsid w:val="00C412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4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422"/>
    <w:rPr>
      <w:rFonts w:ascii="Calibri" w:eastAsia="Calibri" w:hAnsi="Calibri" w:cs="Times New Roman"/>
    </w:rPr>
  </w:style>
  <w:style w:type="character" w:styleId="Hyperlink">
    <w:name w:val="Hyperlink"/>
    <w:basedOn w:val="DefaultParagraphFont"/>
    <w:uiPriority w:val="99"/>
    <w:semiHidden/>
    <w:unhideWhenUsed/>
    <w:rsid w:val="00581F6C"/>
    <w:rPr>
      <w:color w:val="0000FF"/>
      <w:u w:val="single"/>
    </w:rPr>
  </w:style>
  <w:style w:type="paragraph" w:styleId="NormalWeb">
    <w:name w:val="Normal (Web)"/>
    <w:basedOn w:val="Normal"/>
    <w:uiPriority w:val="99"/>
    <w:unhideWhenUsed/>
    <w:rsid w:val="00581F6C"/>
    <w:pPr>
      <w:spacing w:before="100" w:beforeAutospacing="1" w:after="100" w:afterAutospacing="1" w:line="240" w:lineRule="auto"/>
    </w:pPr>
    <w:rPr>
      <w:rFonts w:ascii="Times New Roman" w:eastAsiaTheme="minorHAnsi" w:hAnsi="Times New Roman"/>
      <w:sz w:val="24"/>
      <w:szCs w:val="24"/>
    </w:rPr>
  </w:style>
  <w:style w:type="table" w:customStyle="1" w:styleId="TableGrid2">
    <w:name w:val="Table Grid2"/>
    <w:basedOn w:val="TableNormal"/>
    <w:next w:val="TableGrid"/>
    <w:rsid w:val="005823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853853">
      <w:bodyDiv w:val="1"/>
      <w:marLeft w:val="0"/>
      <w:marRight w:val="0"/>
      <w:marTop w:val="0"/>
      <w:marBottom w:val="0"/>
      <w:divBdr>
        <w:top w:val="none" w:sz="0" w:space="0" w:color="auto"/>
        <w:left w:val="none" w:sz="0" w:space="0" w:color="auto"/>
        <w:bottom w:val="none" w:sz="0" w:space="0" w:color="auto"/>
        <w:right w:val="none" w:sz="0" w:space="0" w:color="auto"/>
      </w:divBdr>
    </w:div>
    <w:div w:id="795412128">
      <w:bodyDiv w:val="1"/>
      <w:marLeft w:val="0"/>
      <w:marRight w:val="0"/>
      <w:marTop w:val="0"/>
      <w:marBottom w:val="0"/>
      <w:divBdr>
        <w:top w:val="none" w:sz="0" w:space="0" w:color="auto"/>
        <w:left w:val="none" w:sz="0" w:space="0" w:color="auto"/>
        <w:bottom w:val="none" w:sz="0" w:space="0" w:color="auto"/>
        <w:right w:val="none" w:sz="0" w:space="0" w:color="auto"/>
      </w:divBdr>
    </w:div>
    <w:div w:id="1221164636">
      <w:bodyDiv w:val="1"/>
      <w:marLeft w:val="0"/>
      <w:marRight w:val="0"/>
      <w:marTop w:val="0"/>
      <w:marBottom w:val="0"/>
      <w:divBdr>
        <w:top w:val="none" w:sz="0" w:space="0" w:color="auto"/>
        <w:left w:val="none" w:sz="0" w:space="0" w:color="auto"/>
        <w:bottom w:val="none" w:sz="0" w:space="0" w:color="auto"/>
        <w:right w:val="none" w:sz="0" w:space="0" w:color="auto"/>
      </w:divBdr>
    </w:div>
    <w:div w:id="1474327660">
      <w:bodyDiv w:val="1"/>
      <w:marLeft w:val="0"/>
      <w:marRight w:val="0"/>
      <w:marTop w:val="0"/>
      <w:marBottom w:val="0"/>
      <w:divBdr>
        <w:top w:val="none" w:sz="0" w:space="0" w:color="auto"/>
        <w:left w:val="none" w:sz="0" w:space="0" w:color="auto"/>
        <w:bottom w:val="none" w:sz="0" w:space="0" w:color="auto"/>
        <w:right w:val="none" w:sz="0" w:space="0" w:color="auto"/>
      </w:divBdr>
    </w:div>
    <w:div w:id="156402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9D7EE-A9E4-4DB0-8F1B-BDA9A87A0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12</Pages>
  <Words>2412</Words>
  <Characters>13753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Harvard Vangaurd Medical Associates</Company>
  <LinksUpToDate>false</LinksUpToDate>
  <CharactersWithSpaces>16133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Stephanie</dc:creator>
  <cp:keywords/>
  <dc:description/>
  <cp:lastModifiedBy>Hardy, Elizabeth</cp:lastModifiedBy>
  <cp:revision>9</cp:revision>
  <cp:lastPrinted>2013-05-17T15:51:00Z</cp:lastPrinted>
  <dcterms:created xsi:type="dcterms:W3CDTF">2013-05-17T15:47:00Z</dcterms:created>
  <dcterms:modified xsi:type="dcterms:W3CDTF">2013-06-20T22:05:00Z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444339015</vt:i4>
  </property>
  <property fmtid="{D5CDD505-2E9C-101B-9397-08002B2CF9AE}" pid="4" name="_EmailSubject">
    <vt:lpwstr>The LEAP Project - request for documents</vt:lpwstr>
  </property>
  <property fmtid="{D5CDD505-2E9C-101B-9397-08002B2CF9AE}" pid="5" name="_AuthorEmail">
    <vt:lpwstr>Elizabeth_Hardy@AtriusHealth.org</vt:lpwstr>
  </property>
  <property fmtid="{D5CDD505-2E9C-101B-9397-08002B2CF9AE}" pid="6" name="_AuthorEmailDisplayName">
    <vt:lpwstr>Hardy, Elizabeth</vt:lpwstr>
  </property>
</Properties>
</file>